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CF4" w:rsidRPr="004A4309" w:rsidRDefault="00151CF4" w:rsidP="00151CF4">
      <w:pPr>
        <w:tabs>
          <w:tab w:val="left" w:pos="-2552"/>
          <w:tab w:val="left" w:pos="708"/>
          <w:tab w:val="left" w:pos="1418"/>
          <w:tab w:val="left" w:pos="7275"/>
        </w:tabs>
        <w:spacing w:line="276" w:lineRule="auto"/>
        <w:ind w:firstLine="567"/>
        <w:rPr>
          <w:rFonts w:ascii="Times New Roman" w:hAnsi="Times New Roman"/>
          <w:szCs w:val="24"/>
        </w:rPr>
      </w:pPr>
      <w:r w:rsidRPr="004A4309">
        <w:rPr>
          <w:rFonts w:ascii="Times New Roman" w:hAnsi="Times New Roman"/>
          <w:szCs w:val="24"/>
        </w:rPr>
        <w:t xml:space="preserve">WÓJT                                                               </w:t>
      </w:r>
      <w:r w:rsidR="00EE4BE0">
        <w:rPr>
          <w:rFonts w:ascii="Times New Roman" w:hAnsi="Times New Roman"/>
          <w:szCs w:val="24"/>
        </w:rPr>
        <w:t xml:space="preserve">                      Lubanie, dnia 11 września </w:t>
      </w:r>
      <w:r w:rsidR="00E711D1">
        <w:rPr>
          <w:rFonts w:ascii="Times New Roman" w:hAnsi="Times New Roman"/>
          <w:szCs w:val="24"/>
        </w:rPr>
        <w:t>202</w:t>
      </w:r>
      <w:bookmarkStart w:id="0" w:name="_GoBack"/>
      <w:bookmarkEnd w:id="0"/>
      <w:r w:rsidR="00C43C59">
        <w:rPr>
          <w:rFonts w:ascii="Times New Roman" w:hAnsi="Times New Roman"/>
          <w:szCs w:val="24"/>
        </w:rPr>
        <w:t>3</w:t>
      </w:r>
      <w:r w:rsidRPr="004A4309">
        <w:rPr>
          <w:rFonts w:ascii="Times New Roman" w:hAnsi="Times New Roman"/>
          <w:szCs w:val="24"/>
        </w:rPr>
        <w:t xml:space="preserve"> r.</w:t>
      </w:r>
    </w:p>
    <w:p w:rsidR="00EE4BE0" w:rsidRDefault="00151CF4" w:rsidP="00151CF4">
      <w:pPr>
        <w:tabs>
          <w:tab w:val="left" w:pos="-2552"/>
          <w:tab w:val="left" w:pos="708"/>
        </w:tabs>
        <w:spacing w:line="276" w:lineRule="auto"/>
        <w:rPr>
          <w:rFonts w:ascii="Times New Roman" w:hAnsi="Times New Roman"/>
          <w:szCs w:val="24"/>
        </w:rPr>
      </w:pPr>
      <w:r w:rsidRPr="004A4309">
        <w:rPr>
          <w:rFonts w:ascii="Times New Roman" w:hAnsi="Times New Roman"/>
          <w:szCs w:val="24"/>
        </w:rPr>
        <w:t xml:space="preserve">GMINY   LUBANIE  </w:t>
      </w:r>
    </w:p>
    <w:p w:rsidR="00151CF4" w:rsidRPr="004A4309" w:rsidRDefault="00151CF4" w:rsidP="00151CF4">
      <w:pPr>
        <w:tabs>
          <w:tab w:val="left" w:pos="-2552"/>
          <w:tab w:val="left" w:pos="708"/>
        </w:tabs>
        <w:spacing w:line="276" w:lineRule="auto"/>
        <w:rPr>
          <w:rFonts w:ascii="Times New Roman" w:hAnsi="Times New Roman"/>
          <w:szCs w:val="24"/>
        </w:rPr>
      </w:pPr>
      <w:r w:rsidRPr="004A4309">
        <w:rPr>
          <w:rFonts w:ascii="Times New Roman" w:hAnsi="Times New Roman"/>
          <w:szCs w:val="24"/>
        </w:rPr>
        <w:t xml:space="preserve">                                                           </w:t>
      </w:r>
    </w:p>
    <w:p w:rsidR="00151CF4" w:rsidRPr="004A4309" w:rsidRDefault="00151CF4" w:rsidP="00151CF4">
      <w:pPr>
        <w:spacing w:line="276" w:lineRule="auto"/>
        <w:rPr>
          <w:rFonts w:ascii="Times New Roman" w:hAnsi="Times New Roman"/>
          <w:b/>
          <w:szCs w:val="24"/>
        </w:rPr>
      </w:pPr>
      <w:r w:rsidRPr="004A4309">
        <w:rPr>
          <w:rFonts w:ascii="Times New Roman" w:hAnsi="Times New Roman"/>
          <w:b/>
          <w:szCs w:val="24"/>
        </w:rPr>
        <w:t>GMK.6730.</w:t>
      </w:r>
      <w:r w:rsidR="00C43C59">
        <w:rPr>
          <w:rFonts w:ascii="Times New Roman" w:hAnsi="Times New Roman"/>
          <w:b/>
          <w:szCs w:val="24"/>
        </w:rPr>
        <w:t>23</w:t>
      </w:r>
      <w:r w:rsidRPr="004A4309">
        <w:rPr>
          <w:rFonts w:ascii="Times New Roman" w:hAnsi="Times New Roman"/>
          <w:b/>
          <w:szCs w:val="24"/>
        </w:rPr>
        <w:t>.20</w:t>
      </w:r>
      <w:r>
        <w:rPr>
          <w:rFonts w:ascii="Times New Roman" w:hAnsi="Times New Roman"/>
          <w:b/>
          <w:szCs w:val="24"/>
        </w:rPr>
        <w:t>2</w:t>
      </w:r>
      <w:r w:rsidR="00C43C59">
        <w:rPr>
          <w:rFonts w:ascii="Times New Roman" w:hAnsi="Times New Roman"/>
          <w:b/>
          <w:szCs w:val="24"/>
        </w:rPr>
        <w:t>3</w:t>
      </w:r>
    </w:p>
    <w:p w:rsidR="00151CF4" w:rsidRPr="004A4309" w:rsidRDefault="00151CF4" w:rsidP="00151CF4">
      <w:pPr>
        <w:spacing w:line="276" w:lineRule="auto"/>
        <w:rPr>
          <w:rFonts w:ascii="Times New Roman" w:hAnsi="Times New Roman"/>
          <w:szCs w:val="24"/>
        </w:rPr>
      </w:pPr>
      <w:r w:rsidRPr="004A4309">
        <w:rPr>
          <w:rFonts w:ascii="Times New Roman" w:hAnsi="Times New Roman"/>
          <w:i/>
          <w:szCs w:val="24"/>
        </w:rPr>
        <w:t xml:space="preserve">     </w:t>
      </w:r>
    </w:p>
    <w:p w:rsidR="00151CF4" w:rsidRPr="004A4309" w:rsidRDefault="00EE4BE0" w:rsidP="00151CF4">
      <w:pPr>
        <w:spacing w:line="276" w:lineRule="auto"/>
        <w:jc w:val="center"/>
        <w:rPr>
          <w:rFonts w:ascii="Times New Roman" w:hAnsi="Times New Roman"/>
          <w:b/>
          <w:szCs w:val="24"/>
        </w:rPr>
      </w:pPr>
      <w:r>
        <w:rPr>
          <w:rFonts w:ascii="Times New Roman" w:hAnsi="Times New Roman"/>
          <w:b/>
          <w:szCs w:val="24"/>
        </w:rPr>
        <w:t>DECYZJA</w:t>
      </w:r>
    </w:p>
    <w:p w:rsidR="00151CF4" w:rsidRPr="004A4309" w:rsidRDefault="00151CF4" w:rsidP="00151CF4">
      <w:pPr>
        <w:pStyle w:val="Nagwek2"/>
        <w:numPr>
          <w:ilvl w:val="1"/>
          <w:numId w:val="0"/>
        </w:numPr>
        <w:tabs>
          <w:tab w:val="num" w:pos="0"/>
        </w:tabs>
        <w:suppressAutoHyphens/>
        <w:autoSpaceDN/>
        <w:adjustRightInd/>
        <w:spacing w:line="276" w:lineRule="auto"/>
        <w:ind w:left="576" w:hanging="576"/>
        <w:rPr>
          <w:rFonts w:ascii="Times New Roman" w:hAnsi="Times New Roman"/>
          <w:sz w:val="24"/>
          <w:szCs w:val="24"/>
        </w:rPr>
      </w:pPr>
      <w:r w:rsidRPr="004A4309">
        <w:rPr>
          <w:rFonts w:ascii="Times New Roman" w:hAnsi="Times New Roman"/>
          <w:sz w:val="24"/>
          <w:szCs w:val="24"/>
        </w:rPr>
        <w:t>O  WARUNKACH ZABUDOWY</w:t>
      </w:r>
    </w:p>
    <w:p w:rsidR="00151CF4" w:rsidRPr="004A4309" w:rsidRDefault="00151CF4" w:rsidP="00151CF4">
      <w:pPr>
        <w:spacing w:line="276" w:lineRule="auto"/>
        <w:rPr>
          <w:rFonts w:ascii="Times New Roman" w:hAnsi="Times New Roman"/>
          <w:szCs w:val="24"/>
        </w:rPr>
      </w:pPr>
    </w:p>
    <w:p w:rsidR="00151CF4" w:rsidRPr="004A4309" w:rsidRDefault="00151CF4" w:rsidP="00151CF4">
      <w:pPr>
        <w:pStyle w:val="Tekstpodstawowy"/>
        <w:spacing w:line="276" w:lineRule="auto"/>
        <w:ind w:firstLine="708"/>
        <w:rPr>
          <w:szCs w:val="24"/>
        </w:rPr>
      </w:pPr>
      <w:r w:rsidRPr="004A4309">
        <w:rPr>
          <w:szCs w:val="24"/>
        </w:rPr>
        <w:t xml:space="preserve">Na podstawie art. 1 ust. 2, art. 4 ust. 2 </w:t>
      </w:r>
      <w:proofErr w:type="spellStart"/>
      <w:r w:rsidRPr="004A4309">
        <w:rPr>
          <w:szCs w:val="24"/>
        </w:rPr>
        <w:t>pkt</w:t>
      </w:r>
      <w:proofErr w:type="spellEnd"/>
      <w:r w:rsidRPr="004A4309">
        <w:rPr>
          <w:szCs w:val="24"/>
        </w:rPr>
        <w:t xml:space="preserve"> 2, art. 53 ust. 4 </w:t>
      </w:r>
      <w:proofErr w:type="spellStart"/>
      <w:r w:rsidRPr="004A4309">
        <w:rPr>
          <w:szCs w:val="24"/>
        </w:rPr>
        <w:t>pkt</w:t>
      </w:r>
      <w:proofErr w:type="spellEnd"/>
      <w:r w:rsidRPr="004A4309">
        <w:rPr>
          <w:szCs w:val="24"/>
        </w:rPr>
        <w:t xml:space="preserve"> </w:t>
      </w:r>
      <w:r w:rsidR="00A5417E">
        <w:rPr>
          <w:szCs w:val="24"/>
        </w:rPr>
        <w:t>5,</w:t>
      </w:r>
      <w:r w:rsidR="003356E4">
        <w:rPr>
          <w:szCs w:val="24"/>
        </w:rPr>
        <w:t xml:space="preserve"> </w:t>
      </w:r>
      <w:r w:rsidR="00A5417E">
        <w:rPr>
          <w:szCs w:val="24"/>
        </w:rPr>
        <w:t>6,</w:t>
      </w:r>
      <w:r w:rsidR="00521943">
        <w:rPr>
          <w:szCs w:val="24"/>
        </w:rPr>
        <w:t xml:space="preserve"> 8,</w:t>
      </w:r>
      <w:r w:rsidRPr="004A4309">
        <w:rPr>
          <w:szCs w:val="24"/>
        </w:rPr>
        <w:t xml:space="preserve"> art. 59 ust. 1, art. 60 ust. 1, 4, art. 61 ust. 1, art. 64 ust. 1 Ustawy z dnia 27 marca 2003 r. o planowaniu </w:t>
      </w:r>
      <w:r w:rsidR="00EE4BE0">
        <w:rPr>
          <w:szCs w:val="24"/>
        </w:rPr>
        <w:t xml:space="preserve">                                </w:t>
      </w:r>
      <w:r w:rsidRPr="004A4309">
        <w:rPr>
          <w:szCs w:val="24"/>
        </w:rPr>
        <w:t>i zagospodarowaniu przestrzennym (</w:t>
      </w:r>
      <w:proofErr w:type="spellStart"/>
      <w:r w:rsidRPr="004A4309">
        <w:rPr>
          <w:szCs w:val="24"/>
        </w:rPr>
        <w:t>t</w:t>
      </w:r>
      <w:r w:rsidR="00C20245">
        <w:rPr>
          <w:szCs w:val="24"/>
        </w:rPr>
        <w:t>.</w:t>
      </w:r>
      <w:r w:rsidRPr="004A4309">
        <w:rPr>
          <w:szCs w:val="24"/>
        </w:rPr>
        <w:t>j</w:t>
      </w:r>
      <w:proofErr w:type="spellEnd"/>
      <w:r w:rsidRPr="004A4309">
        <w:rPr>
          <w:szCs w:val="24"/>
        </w:rPr>
        <w:t>. Dz. U. z 20</w:t>
      </w:r>
      <w:r>
        <w:rPr>
          <w:szCs w:val="24"/>
        </w:rPr>
        <w:t>2</w:t>
      </w:r>
      <w:r w:rsidR="00C43C59">
        <w:rPr>
          <w:szCs w:val="24"/>
        </w:rPr>
        <w:t>3</w:t>
      </w:r>
      <w:r w:rsidRPr="004A4309">
        <w:rPr>
          <w:szCs w:val="24"/>
        </w:rPr>
        <w:t xml:space="preserve"> r. poz. </w:t>
      </w:r>
      <w:r w:rsidR="00C43C59">
        <w:rPr>
          <w:szCs w:val="24"/>
        </w:rPr>
        <w:t>977</w:t>
      </w:r>
      <w:r w:rsidRPr="004A4309">
        <w:rPr>
          <w:szCs w:val="24"/>
        </w:rPr>
        <w:t>) oraz art. 104 Kodeksu Postępowania Administracyjnego (</w:t>
      </w:r>
      <w:proofErr w:type="spellStart"/>
      <w:r w:rsidRPr="004A4309">
        <w:rPr>
          <w:szCs w:val="24"/>
        </w:rPr>
        <w:t>t</w:t>
      </w:r>
      <w:r w:rsidR="00C20245">
        <w:rPr>
          <w:szCs w:val="24"/>
        </w:rPr>
        <w:t>.</w:t>
      </w:r>
      <w:r w:rsidRPr="004A4309">
        <w:rPr>
          <w:szCs w:val="24"/>
        </w:rPr>
        <w:t>j</w:t>
      </w:r>
      <w:proofErr w:type="spellEnd"/>
      <w:r w:rsidRPr="004A4309">
        <w:rPr>
          <w:szCs w:val="24"/>
        </w:rPr>
        <w:t>. Dz. U. z 20</w:t>
      </w:r>
      <w:r>
        <w:rPr>
          <w:szCs w:val="24"/>
        </w:rPr>
        <w:t>2</w:t>
      </w:r>
      <w:r w:rsidR="00C43C59">
        <w:rPr>
          <w:szCs w:val="24"/>
        </w:rPr>
        <w:t>3</w:t>
      </w:r>
      <w:r>
        <w:rPr>
          <w:szCs w:val="24"/>
        </w:rPr>
        <w:t xml:space="preserve"> r. poz. </w:t>
      </w:r>
      <w:r w:rsidR="00C43C59">
        <w:rPr>
          <w:szCs w:val="24"/>
        </w:rPr>
        <w:t>775</w:t>
      </w:r>
      <w:r w:rsidR="00A5417E">
        <w:rPr>
          <w:szCs w:val="24"/>
        </w:rPr>
        <w:t xml:space="preserve"> ze zm.</w:t>
      </w:r>
      <w:r w:rsidRPr="004A4309">
        <w:rPr>
          <w:szCs w:val="24"/>
        </w:rPr>
        <w:t>),</w:t>
      </w:r>
    </w:p>
    <w:p w:rsidR="00151CF4" w:rsidRPr="004A4309" w:rsidRDefault="00151CF4" w:rsidP="00151CF4">
      <w:pPr>
        <w:pStyle w:val="Tekstpodstawowy"/>
        <w:spacing w:line="276" w:lineRule="auto"/>
        <w:ind w:firstLine="708"/>
        <w:rPr>
          <w:szCs w:val="24"/>
        </w:rPr>
      </w:pPr>
    </w:p>
    <w:p w:rsidR="00151CF4" w:rsidRPr="004A4309" w:rsidRDefault="00151CF4" w:rsidP="00151CF4">
      <w:pPr>
        <w:pStyle w:val="Tekstpodstawowy"/>
        <w:tabs>
          <w:tab w:val="center" w:pos="4819"/>
        </w:tabs>
        <w:spacing w:line="276" w:lineRule="auto"/>
        <w:jc w:val="center"/>
        <w:rPr>
          <w:color w:val="FF0000"/>
          <w:szCs w:val="24"/>
        </w:rPr>
      </w:pPr>
      <w:r w:rsidRPr="004A4309">
        <w:rPr>
          <w:szCs w:val="24"/>
        </w:rPr>
        <w:t xml:space="preserve">po rozpatrzeniu wniosku z dnia </w:t>
      </w:r>
      <w:r w:rsidR="00C43C59">
        <w:rPr>
          <w:szCs w:val="24"/>
        </w:rPr>
        <w:t>04</w:t>
      </w:r>
      <w:r w:rsidRPr="004A4309">
        <w:rPr>
          <w:szCs w:val="24"/>
        </w:rPr>
        <w:t>.0</w:t>
      </w:r>
      <w:r w:rsidR="00C43C59">
        <w:rPr>
          <w:szCs w:val="24"/>
        </w:rPr>
        <w:t>5</w:t>
      </w:r>
      <w:r w:rsidRPr="004A4309">
        <w:rPr>
          <w:szCs w:val="24"/>
        </w:rPr>
        <w:t>.20</w:t>
      </w:r>
      <w:r w:rsidR="00C43C59">
        <w:rPr>
          <w:szCs w:val="24"/>
        </w:rPr>
        <w:t>23</w:t>
      </w:r>
      <w:r w:rsidRPr="004A4309">
        <w:rPr>
          <w:szCs w:val="24"/>
        </w:rPr>
        <w:t xml:space="preserve"> r.: </w:t>
      </w:r>
    </w:p>
    <w:p w:rsidR="00151CF4" w:rsidRDefault="00521943" w:rsidP="00151CF4">
      <w:pPr>
        <w:pStyle w:val="Tekstpodstawowy"/>
        <w:spacing w:line="276" w:lineRule="auto"/>
        <w:jc w:val="center"/>
        <w:rPr>
          <w:b/>
          <w:szCs w:val="24"/>
        </w:rPr>
      </w:pPr>
      <w:r>
        <w:rPr>
          <w:b/>
          <w:szCs w:val="24"/>
        </w:rPr>
        <w:t>PCWO Energy Projekt Sp. z o.o.</w:t>
      </w:r>
    </w:p>
    <w:p w:rsidR="00151CF4" w:rsidRDefault="00151CF4" w:rsidP="00151CF4">
      <w:pPr>
        <w:pStyle w:val="Tekstpodstawowy"/>
        <w:spacing w:line="276" w:lineRule="auto"/>
        <w:jc w:val="center"/>
        <w:rPr>
          <w:b/>
          <w:szCs w:val="24"/>
        </w:rPr>
      </w:pPr>
      <w:r>
        <w:rPr>
          <w:b/>
          <w:szCs w:val="24"/>
        </w:rPr>
        <w:t xml:space="preserve">ul. </w:t>
      </w:r>
      <w:r w:rsidR="00521943">
        <w:rPr>
          <w:b/>
          <w:szCs w:val="24"/>
        </w:rPr>
        <w:t>Emilii Plater 53</w:t>
      </w:r>
      <w:r>
        <w:rPr>
          <w:b/>
          <w:szCs w:val="24"/>
        </w:rPr>
        <w:t>, 0</w:t>
      </w:r>
      <w:r w:rsidR="00521943">
        <w:rPr>
          <w:b/>
          <w:szCs w:val="24"/>
        </w:rPr>
        <w:t>0</w:t>
      </w:r>
      <w:r>
        <w:rPr>
          <w:b/>
          <w:szCs w:val="24"/>
        </w:rPr>
        <w:t>-</w:t>
      </w:r>
      <w:r w:rsidR="00521943">
        <w:rPr>
          <w:b/>
          <w:szCs w:val="24"/>
        </w:rPr>
        <w:t>113</w:t>
      </w:r>
      <w:r>
        <w:rPr>
          <w:b/>
          <w:szCs w:val="24"/>
        </w:rPr>
        <w:t xml:space="preserve"> Warszawa</w:t>
      </w:r>
    </w:p>
    <w:p w:rsidR="00521943" w:rsidRDefault="00521943" w:rsidP="00151CF4">
      <w:pPr>
        <w:pStyle w:val="Tekstpodstawowy"/>
        <w:spacing w:line="276" w:lineRule="auto"/>
        <w:jc w:val="center"/>
        <w:rPr>
          <w:b/>
          <w:szCs w:val="24"/>
        </w:rPr>
      </w:pPr>
      <w:r>
        <w:rPr>
          <w:b/>
          <w:szCs w:val="24"/>
        </w:rPr>
        <w:t xml:space="preserve">złożonego przez </w:t>
      </w:r>
      <w:r w:rsidR="00C43C59">
        <w:rPr>
          <w:b/>
          <w:szCs w:val="24"/>
        </w:rPr>
        <w:t>Wiceprezesa Zarządu</w:t>
      </w:r>
    </w:p>
    <w:p w:rsidR="00151CF4" w:rsidRPr="004A4309" w:rsidRDefault="00C43C59" w:rsidP="00151CF4">
      <w:pPr>
        <w:pStyle w:val="Tekstpodstawowy"/>
        <w:spacing w:line="276" w:lineRule="auto"/>
        <w:jc w:val="center"/>
        <w:rPr>
          <w:b/>
          <w:szCs w:val="24"/>
        </w:rPr>
      </w:pPr>
      <w:r>
        <w:rPr>
          <w:b/>
          <w:szCs w:val="24"/>
        </w:rPr>
        <w:t xml:space="preserve">Panią Klaudię </w:t>
      </w:r>
      <w:proofErr w:type="spellStart"/>
      <w:r>
        <w:rPr>
          <w:b/>
          <w:szCs w:val="24"/>
        </w:rPr>
        <w:t>Mamot</w:t>
      </w:r>
      <w:proofErr w:type="spellEnd"/>
      <w:r w:rsidR="00151CF4" w:rsidRPr="004A4309">
        <w:rPr>
          <w:b/>
          <w:szCs w:val="24"/>
        </w:rPr>
        <w:br/>
      </w:r>
    </w:p>
    <w:p w:rsidR="00151CF4" w:rsidRPr="004A4309" w:rsidRDefault="00151CF4" w:rsidP="00151CF4">
      <w:pPr>
        <w:pStyle w:val="Tekstpodstawowy"/>
        <w:spacing w:line="276" w:lineRule="auto"/>
        <w:rPr>
          <w:szCs w:val="24"/>
        </w:rPr>
      </w:pPr>
      <w:r w:rsidRPr="004A4309">
        <w:rPr>
          <w:szCs w:val="24"/>
        </w:rPr>
        <w:t>o ustalenie warunków zabudowy dla inwestycji polegającej na</w:t>
      </w:r>
      <w:r w:rsidR="00A5417E">
        <w:rPr>
          <w:szCs w:val="24"/>
        </w:rPr>
        <w:t>:</w:t>
      </w:r>
      <w:r w:rsidRPr="004A4309">
        <w:rPr>
          <w:szCs w:val="24"/>
        </w:rPr>
        <w:t xml:space="preserve"> budowie </w:t>
      </w:r>
      <w:r w:rsidR="00521943">
        <w:rPr>
          <w:szCs w:val="24"/>
        </w:rPr>
        <w:t>farmy</w:t>
      </w:r>
      <w:r>
        <w:rPr>
          <w:szCs w:val="24"/>
        </w:rPr>
        <w:t xml:space="preserve"> </w:t>
      </w:r>
      <w:r w:rsidR="00521943">
        <w:rPr>
          <w:szCs w:val="24"/>
        </w:rPr>
        <w:t>fotowoltaicznej</w:t>
      </w:r>
      <w:r>
        <w:rPr>
          <w:szCs w:val="24"/>
        </w:rPr>
        <w:t xml:space="preserve"> na </w:t>
      </w:r>
      <w:r w:rsidR="00C43C59">
        <w:rPr>
          <w:szCs w:val="24"/>
        </w:rPr>
        <w:t xml:space="preserve">terenie </w:t>
      </w:r>
      <w:r>
        <w:rPr>
          <w:szCs w:val="24"/>
        </w:rPr>
        <w:t xml:space="preserve">części działki </w:t>
      </w:r>
      <w:r w:rsidRPr="004A4309">
        <w:rPr>
          <w:szCs w:val="24"/>
        </w:rPr>
        <w:t xml:space="preserve">o nr </w:t>
      </w:r>
      <w:proofErr w:type="spellStart"/>
      <w:r w:rsidRPr="004A4309">
        <w:rPr>
          <w:szCs w:val="24"/>
        </w:rPr>
        <w:t>ew</w:t>
      </w:r>
      <w:r w:rsidR="00A5417E">
        <w:rPr>
          <w:szCs w:val="24"/>
        </w:rPr>
        <w:t>id</w:t>
      </w:r>
      <w:proofErr w:type="spellEnd"/>
      <w:r w:rsidRPr="004A4309">
        <w:rPr>
          <w:szCs w:val="24"/>
        </w:rPr>
        <w:t xml:space="preserve">. </w:t>
      </w:r>
      <w:r w:rsidR="00A5417E">
        <w:rPr>
          <w:szCs w:val="24"/>
        </w:rPr>
        <w:t>139/1</w:t>
      </w:r>
      <w:r w:rsidR="00521943">
        <w:rPr>
          <w:szCs w:val="24"/>
        </w:rPr>
        <w:t>,</w:t>
      </w:r>
      <w:r w:rsidRPr="004A4309">
        <w:rPr>
          <w:szCs w:val="24"/>
        </w:rPr>
        <w:t xml:space="preserve"> położonej w obrębie ewidencyjnym </w:t>
      </w:r>
      <w:r w:rsidR="00A5417E">
        <w:rPr>
          <w:szCs w:val="24"/>
        </w:rPr>
        <w:t>Barcikowo</w:t>
      </w:r>
      <w:r w:rsidRPr="004A4309">
        <w:rPr>
          <w:szCs w:val="24"/>
        </w:rPr>
        <w:t>, gm. Lubanie,</w:t>
      </w:r>
    </w:p>
    <w:p w:rsidR="00151CF4" w:rsidRPr="004A4309" w:rsidRDefault="00151CF4" w:rsidP="00151CF4">
      <w:pPr>
        <w:tabs>
          <w:tab w:val="left" w:pos="-2127"/>
          <w:tab w:val="left" w:pos="284"/>
        </w:tabs>
        <w:spacing w:line="276" w:lineRule="auto"/>
        <w:ind w:left="720"/>
        <w:jc w:val="both"/>
        <w:rPr>
          <w:rFonts w:ascii="Times New Roman" w:hAnsi="Times New Roman"/>
          <w:szCs w:val="24"/>
        </w:rPr>
      </w:pPr>
    </w:p>
    <w:p w:rsidR="00151CF4" w:rsidRPr="009B608C" w:rsidRDefault="00151CF4" w:rsidP="00151CF4">
      <w:pPr>
        <w:overflowPunct w:val="0"/>
        <w:autoSpaceDE w:val="0"/>
        <w:autoSpaceDN w:val="0"/>
        <w:adjustRightInd w:val="0"/>
        <w:spacing w:line="276" w:lineRule="auto"/>
        <w:jc w:val="both"/>
        <w:rPr>
          <w:rFonts w:ascii="Times New Roman" w:hAnsi="Times New Roman"/>
          <w:szCs w:val="24"/>
        </w:rPr>
      </w:pPr>
      <w:r w:rsidRPr="009B608C">
        <w:rPr>
          <w:rFonts w:ascii="Times New Roman" w:hAnsi="Times New Roman"/>
          <w:szCs w:val="24"/>
        </w:rPr>
        <w:t>po uzgodnieniu z:</w:t>
      </w:r>
    </w:p>
    <w:p w:rsidR="00EE4BE0" w:rsidRDefault="00C43C59" w:rsidP="00EE4BE0">
      <w:pPr>
        <w:numPr>
          <w:ilvl w:val="0"/>
          <w:numId w:val="24"/>
        </w:numPr>
        <w:tabs>
          <w:tab w:val="left" w:pos="284"/>
        </w:tabs>
        <w:suppressAutoHyphens/>
        <w:spacing w:line="276" w:lineRule="auto"/>
        <w:ind w:left="284" w:hanging="284"/>
        <w:jc w:val="both"/>
        <w:rPr>
          <w:rFonts w:ascii="Times New Roman" w:hAnsi="Times New Roman"/>
          <w:bCs/>
          <w:szCs w:val="24"/>
        </w:rPr>
      </w:pPr>
      <w:r>
        <w:rPr>
          <w:rFonts w:ascii="Times New Roman" w:hAnsi="Times New Roman"/>
          <w:szCs w:val="24"/>
        </w:rPr>
        <w:t xml:space="preserve">Marszałkiem Województwa </w:t>
      </w:r>
      <w:r w:rsidRPr="0060439C">
        <w:rPr>
          <w:rFonts w:ascii="Times New Roman" w:hAnsi="Times New Roman"/>
          <w:szCs w:val="24"/>
        </w:rPr>
        <w:sym w:font="Symbol" w:char="F02D"/>
      </w:r>
      <w:r>
        <w:rPr>
          <w:rFonts w:ascii="Times New Roman" w:hAnsi="Times New Roman"/>
          <w:szCs w:val="24"/>
        </w:rPr>
        <w:t xml:space="preserve"> zgodnie z art. 35 ust. 4 </w:t>
      </w:r>
      <w:proofErr w:type="spellStart"/>
      <w:r>
        <w:rPr>
          <w:rFonts w:ascii="Times New Roman" w:hAnsi="Times New Roman"/>
          <w:szCs w:val="24"/>
        </w:rPr>
        <w:t>pkt</w:t>
      </w:r>
      <w:proofErr w:type="spellEnd"/>
      <w:r>
        <w:rPr>
          <w:rFonts w:ascii="Times New Roman" w:hAnsi="Times New Roman"/>
          <w:szCs w:val="24"/>
        </w:rPr>
        <w:t xml:space="preserve"> 5 ustawy o planowaniu </w:t>
      </w:r>
      <w:r w:rsidR="00EE4BE0">
        <w:rPr>
          <w:rFonts w:ascii="Times New Roman" w:hAnsi="Times New Roman"/>
          <w:szCs w:val="24"/>
        </w:rPr>
        <w:t xml:space="preserve">                                   </w:t>
      </w:r>
      <w:r>
        <w:rPr>
          <w:rFonts w:ascii="Times New Roman" w:hAnsi="Times New Roman"/>
          <w:szCs w:val="24"/>
        </w:rPr>
        <w:t xml:space="preserve">i zagospodarowaniu przestrzennym (w odniesieniu do udokumentowanych złóż kopalin i wód podziemnych) </w:t>
      </w:r>
      <w:r w:rsidR="00EE4BE0" w:rsidRPr="0060439C">
        <w:rPr>
          <w:rFonts w:ascii="Times New Roman" w:hAnsi="Times New Roman"/>
          <w:szCs w:val="24"/>
        </w:rPr>
        <w:sym w:font="Symbol" w:char="F02D"/>
      </w:r>
      <w:r w:rsidR="00EE4BE0" w:rsidRPr="004762AF">
        <w:rPr>
          <w:rFonts w:ascii="Times New Roman" w:hAnsi="Times New Roman"/>
          <w:szCs w:val="24"/>
        </w:rPr>
        <w:t xml:space="preserve"> niezajęcie stanowiska </w:t>
      </w:r>
      <w:r w:rsidR="00EE4BE0" w:rsidRPr="004762AF">
        <w:rPr>
          <w:rFonts w:ascii="Times New Roman" w:hAnsi="Times New Roman"/>
          <w:color w:val="000000"/>
        </w:rPr>
        <w:t>przez organ uzgadniający w terminie 2 tygodni od dnia doręczenia wystąpienia o uzgodnienie - uzgodnienie uważa się za dokonane</w:t>
      </w:r>
      <w:r w:rsidR="00EE4BE0" w:rsidRPr="004762AF">
        <w:rPr>
          <w:rFonts w:ascii="Times New Roman" w:hAnsi="Times New Roman"/>
          <w:szCs w:val="24"/>
        </w:rPr>
        <w:t xml:space="preserve">, </w:t>
      </w:r>
    </w:p>
    <w:p w:rsidR="00EE4BE0" w:rsidRPr="00EE4BE0" w:rsidRDefault="00A5417E" w:rsidP="00EE4BE0">
      <w:pPr>
        <w:numPr>
          <w:ilvl w:val="0"/>
          <w:numId w:val="24"/>
        </w:numPr>
        <w:tabs>
          <w:tab w:val="left" w:pos="284"/>
        </w:tabs>
        <w:suppressAutoHyphens/>
        <w:spacing w:line="276" w:lineRule="auto"/>
        <w:ind w:left="284" w:hanging="284"/>
        <w:jc w:val="both"/>
        <w:rPr>
          <w:rFonts w:ascii="Times New Roman" w:hAnsi="Times New Roman"/>
          <w:bCs/>
          <w:szCs w:val="24"/>
        </w:rPr>
      </w:pPr>
      <w:r w:rsidRPr="00EE4BE0">
        <w:rPr>
          <w:rFonts w:ascii="Times New Roman" w:hAnsi="Times New Roman"/>
          <w:szCs w:val="24"/>
        </w:rPr>
        <w:t xml:space="preserve">Geologiem Powiatu Włocławskiego </w:t>
      </w:r>
      <w:r w:rsidRPr="00EE4BE0">
        <w:rPr>
          <w:rFonts w:ascii="Times New Roman" w:hAnsi="Times New Roman"/>
          <w:szCs w:val="24"/>
        </w:rPr>
        <w:sym w:font="Symbol" w:char="F02D"/>
      </w:r>
      <w:r w:rsidRPr="00EE4BE0">
        <w:rPr>
          <w:rFonts w:ascii="Times New Roman" w:hAnsi="Times New Roman"/>
          <w:szCs w:val="24"/>
        </w:rPr>
        <w:t xml:space="preserve"> zgodnie z art. 35 ust. 4 </w:t>
      </w:r>
      <w:proofErr w:type="spellStart"/>
      <w:r w:rsidRPr="00EE4BE0">
        <w:rPr>
          <w:rFonts w:ascii="Times New Roman" w:hAnsi="Times New Roman"/>
          <w:szCs w:val="24"/>
        </w:rPr>
        <w:t>pkt</w:t>
      </w:r>
      <w:proofErr w:type="spellEnd"/>
      <w:r w:rsidRPr="00EE4BE0">
        <w:rPr>
          <w:rFonts w:ascii="Times New Roman" w:hAnsi="Times New Roman"/>
          <w:szCs w:val="24"/>
        </w:rPr>
        <w:t xml:space="preserve"> 5 ustawy o planowaniu </w:t>
      </w:r>
      <w:r w:rsidR="00EE4BE0">
        <w:rPr>
          <w:rFonts w:ascii="Times New Roman" w:hAnsi="Times New Roman"/>
          <w:szCs w:val="24"/>
        </w:rPr>
        <w:t xml:space="preserve">                        </w:t>
      </w:r>
      <w:r w:rsidRPr="00EE4BE0">
        <w:rPr>
          <w:rFonts w:ascii="Times New Roman" w:hAnsi="Times New Roman"/>
          <w:szCs w:val="24"/>
        </w:rPr>
        <w:t xml:space="preserve">i zagospodarowaniu przestrzennym (w odniesieniu do udokumentowanych złóż kopalin i wód podziemnych) </w:t>
      </w:r>
      <w:r w:rsidR="00EE4BE0" w:rsidRPr="0060439C">
        <w:rPr>
          <w:rFonts w:ascii="Times New Roman" w:hAnsi="Times New Roman"/>
          <w:szCs w:val="24"/>
        </w:rPr>
        <w:sym w:font="Symbol" w:char="F02D"/>
      </w:r>
      <w:r w:rsidR="00EE4BE0" w:rsidRPr="004762AF">
        <w:rPr>
          <w:rFonts w:ascii="Times New Roman" w:hAnsi="Times New Roman"/>
          <w:szCs w:val="24"/>
        </w:rPr>
        <w:t xml:space="preserve"> niezajęcie stanowiska </w:t>
      </w:r>
      <w:r w:rsidR="00EE4BE0" w:rsidRPr="004762AF">
        <w:rPr>
          <w:rFonts w:ascii="Times New Roman" w:hAnsi="Times New Roman"/>
          <w:color w:val="000000"/>
        </w:rPr>
        <w:t>przez organ uzgadniający w terminie 2 tygodni od dnia doręczenia wystąpienia o uzgodnienie - uzgodnienie uważa się za dokonane</w:t>
      </w:r>
      <w:r w:rsidR="00EE4BE0" w:rsidRPr="004762AF">
        <w:rPr>
          <w:rFonts w:ascii="Times New Roman" w:hAnsi="Times New Roman"/>
          <w:szCs w:val="24"/>
        </w:rPr>
        <w:t>,</w:t>
      </w:r>
    </w:p>
    <w:p w:rsidR="00EE4BE0" w:rsidRPr="004762AF" w:rsidRDefault="00151CF4" w:rsidP="00EE4BE0">
      <w:pPr>
        <w:numPr>
          <w:ilvl w:val="0"/>
          <w:numId w:val="24"/>
        </w:numPr>
        <w:tabs>
          <w:tab w:val="left" w:pos="284"/>
        </w:tabs>
        <w:suppressAutoHyphens/>
        <w:spacing w:line="276" w:lineRule="auto"/>
        <w:ind w:left="284" w:hanging="284"/>
        <w:jc w:val="both"/>
        <w:rPr>
          <w:rFonts w:ascii="Times New Roman" w:hAnsi="Times New Roman"/>
          <w:bCs/>
          <w:szCs w:val="24"/>
        </w:rPr>
      </w:pPr>
      <w:r w:rsidRPr="00EE4BE0">
        <w:rPr>
          <w:rFonts w:ascii="Times New Roman" w:hAnsi="Times New Roman"/>
          <w:szCs w:val="24"/>
        </w:rPr>
        <w:t>Starostą Włocła</w:t>
      </w:r>
      <w:r w:rsidR="00521943" w:rsidRPr="00EE4BE0">
        <w:rPr>
          <w:rFonts w:ascii="Times New Roman" w:hAnsi="Times New Roman"/>
          <w:szCs w:val="24"/>
        </w:rPr>
        <w:t xml:space="preserve">wskim </w:t>
      </w:r>
      <w:r w:rsidR="00335A10" w:rsidRPr="00EE4BE0">
        <w:rPr>
          <w:rFonts w:ascii="Times New Roman" w:hAnsi="Times New Roman"/>
          <w:szCs w:val="24"/>
        </w:rPr>
        <w:t xml:space="preserve">– </w:t>
      </w:r>
      <w:r w:rsidR="00521943" w:rsidRPr="00EE4BE0">
        <w:rPr>
          <w:rFonts w:ascii="Times New Roman" w:hAnsi="Times New Roman"/>
          <w:szCs w:val="24"/>
        </w:rPr>
        <w:t>zgodnie z art. 53 ust. 4</w:t>
      </w:r>
      <w:r w:rsidRPr="00EE4BE0">
        <w:rPr>
          <w:rFonts w:ascii="Times New Roman" w:hAnsi="Times New Roman"/>
          <w:szCs w:val="24"/>
        </w:rPr>
        <w:t xml:space="preserve"> </w:t>
      </w:r>
      <w:proofErr w:type="spellStart"/>
      <w:r w:rsidRPr="00EE4BE0">
        <w:rPr>
          <w:rFonts w:ascii="Times New Roman" w:hAnsi="Times New Roman"/>
          <w:szCs w:val="24"/>
        </w:rPr>
        <w:t>pkt</w:t>
      </w:r>
      <w:proofErr w:type="spellEnd"/>
      <w:r w:rsidRPr="00EE4BE0">
        <w:rPr>
          <w:rFonts w:ascii="Times New Roman" w:hAnsi="Times New Roman"/>
          <w:szCs w:val="24"/>
        </w:rPr>
        <w:t xml:space="preserve"> 6 ustawy o planowaniu i zagospodarowaniu przestrzennym (w związku z wykorzystaniem na cele rolne terenu przeznaczonego pod inwestycję)</w:t>
      </w:r>
      <w:r w:rsidR="00521943" w:rsidRPr="00EE4BE0">
        <w:rPr>
          <w:rFonts w:ascii="Times New Roman" w:hAnsi="Times New Roman"/>
          <w:szCs w:val="24"/>
        </w:rPr>
        <w:t xml:space="preserve"> </w:t>
      </w:r>
      <w:r w:rsidR="00EE4BE0" w:rsidRPr="0060439C">
        <w:rPr>
          <w:rFonts w:ascii="Times New Roman" w:hAnsi="Times New Roman"/>
          <w:szCs w:val="24"/>
        </w:rPr>
        <w:sym w:font="Symbol" w:char="F02D"/>
      </w:r>
      <w:r w:rsidR="00EE4BE0" w:rsidRPr="004762AF">
        <w:rPr>
          <w:rFonts w:ascii="Times New Roman" w:hAnsi="Times New Roman"/>
          <w:szCs w:val="24"/>
        </w:rPr>
        <w:t xml:space="preserve"> niezajęcie stanowiska </w:t>
      </w:r>
      <w:r w:rsidR="00EE4BE0" w:rsidRPr="004762AF">
        <w:rPr>
          <w:rFonts w:ascii="Times New Roman" w:hAnsi="Times New Roman"/>
          <w:color w:val="000000"/>
        </w:rPr>
        <w:t>przez organ uzgadniający w terminie 2 tygodni od dnia doręczenia wystąpienia o uzgodnienie - uzgodnienie uważa się za dokonane</w:t>
      </w:r>
      <w:r w:rsidR="00EE4BE0" w:rsidRPr="004762AF">
        <w:rPr>
          <w:rFonts w:ascii="Times New Roman" w:hAnsi="Times New Roman"/>
          <w:szCs w:val="24"/>
        </w:rPr>
        <w:t xml:space="preserve">, </w:t>
      </w:r>
    </w:p>
    <w:p w:rsidR="00EE4BE0" w:rsidRPr="00EE4BE0" w:rsidRDefault="00151CF4" w:rsidP="00EE4BE0">
      <w:pPr>
        <w:numPr>
          <w:ilvl w:val="0"/>
          <w:numId w:val="24"/>
        </w:numPr>
        <w:tabs>
          <w:tab w:val="left" w:pos="284"/>
        </w:tabs>
        <w:suppressAutoHyphens/>
        <w:spacing w:line="276" w:lineRule="auto"/>
        <w:ind w:left="284" w:hanging="284"/>
        <w:jc w:val="both"/>
        <w:rPr>
          <w:rFonts w:ascii="Times New Roman" w:hAnsi="Times New Roman"/>
          <w:bCs/>
          <w:szCs w:val="24"/>
        </w:rPr>
      </w:pPr>
      <w:r w:rsidRPr="00EE4BE0">
        <w:rPr>
          <w:rFonts w:ascii="Times New Roman" w:hAnsi="Times New Roman"/>
          <w:bCs/>
          <w:szCs w:val="24"/>
        </w:rPr>
        <w:t>Dyrektorem Zarządu Zlewni w Toruniu</w:t>
      </w:r>
      <w:r w:rsidRPr="00EE4BE0">
        <w:rPr>
          <w:rFonts w:ascii="Times New Roman" w:hAnsi="Times New Roman"/>
          <w:b/>
          <w:bCs/>
          <w:szCs w:val="24"/>
        </w:rPr>
        <w:t xml:space="preserve"> </w:t>
      </w:r>
      <w:r w:rsidRPr="00EE4BE0">
        <w:rPr>
          <w:rFonts w:ascii="Times New Roman" w:hAnsi="Times New Roman"/>
          <w:szCs w:val="24"/>
        </w:rPr>
        <w:t xml:space="preserve">Państwowego Gospodarstwa Wodnego Wody Polskie </w:t>
      </w:r>
      <w:r w:rsidR="00EE4BE0">
        <w:rPr>
          <w:rFonts w:ascii="Times New Roman" w:hAnsi="Times New Roman"/>
          <w:szCs w:val="24"/>
        </w:rPr>
        <w:t xml:space="preserve">             </w:t>
      </w:r>
      <w:r w:rsidR="00335A10" w:rsidRPr="00EE4BE0">
        <w:rPr>
          <w:rFonts w:ascii="Times New Roman" w:hAnsi="Times New Roman"/>
          <w:szCs w:val="24"/>
        </w:rPr>
        <w:t>–</w:t>
      </w:r>
      <w:r w:rsidRPr="00EE4BE0">
        <w:rPr>
          <w:rFonts w:ascii="Times New Roman" w:hAnsi="Times New Roman"/>
          <w:szCs w:val="24"/>
        </w:rPr>
        <w:t xml:space="preserve"> zgodnie z art. 53 ust. 4 </w:t>
      </w:r>
      <w:proofErr w:type="spellStart"/>
      <w:r w:rsidRPr="00EE4BE0">
        <w:rPr>
          <w:rFonts w:ascii="Times New Roman" w:hAnsi="Times New Roman"/>
          <w:szCs w:val="24"/>
        </w:rPr>
        <w:t>pkt</w:t>
      </w:r>
      <w:proofErr w:type="spellEnd"/>
      <w:r w:rsidRPr="00EE4BE0">
        <w:rPr>
          <w:rFonts w:ascii="Times New Roman" w:hAnsi="Times New Roman"/>
          <w:szCs w:val="24"/>
        </w:rPr>
        <w:t xml:space="preserve"> 6 ustawy o planowaniu i zagospodarowaniu przestrzennym </w:t>
      </w:r>
      <w:r w:rsidR="00EE4BE0">
        <w:rPr>
          <w:rFonts w:ascii="Times New Roman" w:hAnsi="Times New Roman"/>
          <w:szCs w:val="24"/>
        </w:rPr>
        <w:t xml:space="preserve">                   </w:t>
      </w:r>
      <w:r w:rsidRPr="00EE4BE0">
        <w:rPr>
          <w:rFonts w:ascii="Times New Roman" w:hAnsi="Times New Roman"/>
          <w:szCs w:val="24"/>
        </w:rPr>
        <w:t>(w związku z wykorzystaniem na cele rolne terenu przeznaczonego pod inwestycje)</w:t>
      </w:r>
      <w:r w:rsidR="00521943" w:rsidRPr="00EE4BE0">
        <w:rPr>
          <w:rFonts w:ascii="Times New Roman" w:hAnsi="Times New Roman"/>
          <w:szCs w:val="24"/>
        </w:rPr>
        <w:t xml:space="preserve"> </w:t>
      </w:r>
      <w:r w:rsidR="00EE4BE0" w:rsidRPr="0060439C">
        <w:rPr>
          <w:rFonts w:ascii="Times New Roman" w:hAnsi="Times New Roman"/>
          <w:szCs w:val="24"/>
        </w:rPr>
        <w:sym w:font="Symbol" w:char="F02D"/>
      </w:r>
      <w:r w:rsidR="00EE4BE0" w:rsidRPr="004762AF">
        <w:rPr>
          <w:rFonts w:ascii="Times New Roman" w:hAnsi="Times New Roman"/>
          <w:szCs w:val="24"/>
        </w:rPr>
        <w:t xml:space="preserve"> niezajęcie stanowiska </w:t>
      </w:r>
      <w:r w:rsidR="00EE4BE0" w:rsidRPr="004762AF">
        <w:rPr>
          <w:rFonts w:ascii="Times New Roman" w:hAnsi="Times New Roman"/>
          <w:color w:val="000000"/>
        </w:rPr>
        <w:t xml:space="preserve">przez organ uzgadniający w terminie 2 tygodni od dnia doręczenia wystąpienia </w:t>
      </w:r>
      <w:r w:rsidR="00EE4BE0">
        <w:rPr>
          <w:rFonts w:ascii="Times New Roman" w:hAnsi="Times New Roman"/>
          <w:color w:val="000000"/>
        </w:rPr>
        <w:t xml:space="preserve">                  </w:t>
      </w:r>
      <w:r w:rsidR="00EE4BE0" w:rsidRPr="004762AF">
        <w:rPr>
          <w:rFonts w:ascii="Times New Roman" w:hAnsi="Times New Roman"/>
          <w:color w:val="000000"/>
        </w:rPr>
        <w:t>o uzgodnienie - uzgodnienie uważa się za dokonane</w:t>
      </w:r>
      <w:r w:rsidR="00EE4BE0" w:rsidRPr="004762AF">
        <w:rPr>
          <w:rFonts w:ascii="Times New Roman" w:hAnsi="Times New Roman"/>
          <w:szCs w:val="24"/>
        </w:rPr>
        <w:t>,</w:t>
      </w:r>
    </w:p>
    <w:p w:rsidR="00521943" w:rsidRPr="00EE4BE0" w:rsidRDefault="00521943" w:rsidP="00EE4BE0">
      <w:pPr>
        <w:numPr>
          <w:ilvl w:val="0"/>
          <w:numId w:val="24"/>
        </w:numPr>
        <w:tabs>
          <w:tab w:val="left" w:pos="284"/>
        </w:tabs>
        <w:suppressAutoHyphens/>
        <w:spacing w:line="276" w:lineRule="auto"/>
        <w:ind w:left="284" w:hanging="284"/>
        <w:jc w:val="both"/>
        <w:rPr>
          <w:rFonts w:ascii="Times New Roman" w:hAnsi="Times New Roman"/>
          <w:bCs/>
          <w:szCs w:val="24"/>
        </w:rPr>
      </w:pPr>
      <w:r w:rsidRPr="00EE4BE0">
        <w:rPr>
          <w:rFonts w:ascii="Times New Roman" w:hAnsi="Times New Roman"/>
          <w:bCs/>
          <w:szCs w:val="24"/>
        </w:rPr>
        <w:t xml:space="preserve">Regionalnym Dyrektorem Ochrony Środowiska – zgodnie z art. 53 ust. 4 </w:t>
      </w:r>
      <w:proofErr w:type="spellStart"/>
      <w:r w:rsidRPr="00EE4BE0">
        <w:rPr>
          <w:rFonts w:ascii="Times New Roman" w:hAnsi="Times New Roman"/>
          <w:bCs/>
          <w:szCs w:val="24"/>
        </w:rPr>
        <w:t>pkt</w:t>
      </w:r>
      <w:proofErr w:type="spellEnd"/>
      <w:r w:rsidRPr="00EE4BE0">
        <w:rPr>
          <w:rFonts w:ascii="Times New Roman" w:hAnsi="Times New Roman"/>
          <w:bCs/>
          <w:szCs w:val="24"/>
        </w:rPr>
        <w:t xml:space="preserve"> 8 ustawy </w:t>
      </w:r>
      <w:r w:rsidR="00EE4BE0">
        <w:rPr>
          <w:rFonts w:ascii="Times New Roman" w:hAnsi="Times New Roman"/>
          <w:bCs/>
          <w:szCs w:val="24"/>
        </w:rPr>
        <w:t xml:space="preserve">                      </w:t>
      </w:r>
      <w:r w:rsidRPr="00EE4BE0">
        <w:rPr>
          <w:rFonts w:ascii="Times New Roman" w:hAnsi="Times New Roman"/>
          <w:bCs/>
          <w:szCs w:val="24"/>
        </w:rPr>
        <w:t xml:space="preserve">(ze względu na położenie na obszarach objętych ochroną na podstawie przepisów o ochronie przyrody) </w:t>
      </w:r>
      <w:r w:rsidRPr="00C43C59">
        <w:rPr>
          <w:rFonts w:ascii="Times New Roman" w:hAnsi="Times New Roman"/>
          <w:bCs/>
          <w:szCs w:val="24"/>
        </w:rPr>
        <w:sym w:font="Symbol" w:char="F02D"/>
      </w:r>
      <w:r w:rsidRPr="00EE4BE0">
        <w:rPr>
          <w:rFonts w:ascii="Times New Roman" w:hAnsi="Times New Roman"/>
          <w:bCs/>
          <w:szCs w:val="24"/>
        </w:rPr>
        <w:t xml:space="preserve"> </w:t>
      </w:r>
      <w:r w:rsidR="00C43C59" w:rsidRPr="00EE4BE0">
        <w:rPr>
          <w:rFonts w:ascii="Times New Roman" w:hAnsi="Times New Roman"/>
          <w:bCs/>
          <w:szCs w:val="24"/>
        </w:rPr>
        <w:t>dla przedmiotowej decyzji zostało przeprowadzone postępowanie</w:t>
      </w:r>
      <w:r w:rsidR="00EE4BE0">
        <w:rPr>
          <w:rFonts w:ascii="Times New Roman" w:hAnsi="Times New Roman"/>
          <w:bCs/>
          <w:szCs w:val="24"/>
        </w:rPr>
        <w:t xml:space="preserve"> w sprawie oceny oddziaływania </w:t>
      </w:r>
      <w:r w:rsidR="00C43C59" w:rsidRPr="00EE4BE0">
        <w:rPr>
          <w:rFonts w:ascii="Times New Roman" w:hAnsi="Times New Roman"/>
          <w:bCs/>
          <w:szCs w:val="24"/>
        </w:rPr>
        <w:t xml:space="preserve">na </w:t>
      </w:r>
      <w:proofErr w:type="spellStart"/>
      <w:r w:rsidR="00C43C59" w:rsidRPr="00EE4BE0">
        <w:rPr>
          <w:rFonts w:ascii="Times New Roman" w:hAnsi="Times New Roman"/>
          <w:bCs/>
          <w:szCs w:val="24"/>
        </w:rPr>
        <w:t>środowisko</w:t>
      </w:r>
      <w:proofErr w:type="spellEnd"/>
      <w:r w:rsidR="00C43C59" w:rsidRPr="00EE4BE0">
        <w:rPr>
          <w:rFonts w:ascii="Times New Roman" w:hAnsi="Times New Roman"/>
          <w:bCs/>
          <w:szCs w:val="24"/>
        </w:rPr>
        <w:t xml:space="preserve">, Regionalny Dyrektor Środowiska uzgodnił realizację przedsięwzięcia i ustalił środowiskowe uwarunkowania realizacji przedsięwzięcia w związku </w:t>
      </w:r>
      <w:r w:rsidR="00EE4BE0">
        <w:rPr>
          <w:rFonts w:ascii="Times New Roman" w:hAnsi="Times New Roman"/>
          <w:bCs/>
          <w:szCs w:val="24"/>
        </w:rPr>
        <w:t xml:space="preserve">            </w:t>
      </w:r>
      <w:r w:rsidR="00C43C59" w:rsidRPr="00EE4BE0">
        <w:rPr>
          <w:rFonts w:ascii="Times New Roman" w:hAnsi="Times New Roman"/>
          <w:bCs/>
          <w:szCs w:val="24"/>
        </w:rPr>
        <w:t>z czym, stosuje się zapis art. 53 ust. 5b o planowaniu i zagospodarowaniu przestrzennym,</w:t>
      </w:r>
    </w:p>
    <w:p w:rsidR="00151CF4" w:rsidRPr="004A4309" w:rsidRDefault="00151CF4" w:rsidP="00151CF4">
      <w:pPr>
        <w:tabs>
          <w:tab w:val="left" w:pos="-2127"/>
          <w:tab w:val="left" w:pos="284"/>
        </w:tabs>
        <w:spacing w:line="276" w:lineRule="auto"/>
        <w:jc w:val="both"/>
        <w:rPr>
          <w:rFonts w:ascii="Times New Roman" w:hAnsi="Times New Roman"/>
          <w:szCs w:val="24"/>
          <w:highlight w:val="yellow"/>
        </w:rPr>
      </w:pPr>
    </w:p>
    <w:p w:rsidR="00151CF4" w:rsidRPr="004A4309" w:rsidRDefault="00151CF4" w:rsidP="00151CF4">
      <w:pPr>
        <w:spacing w:line="276" w:lineRule="auto"/>
        <w:jc w:val="center"/>
        <w:rPr>
          <w:rFonts w:ascii="Times New Roman" w:hAnsi="Times New Roman"/>
          <w:b/>
          <w:szCs w:val="24"/>
        </w:rPr>
      </w:pPr>
      <w:r w:rsidRPr="004A4309">
        <w:rPr>
          <w:rFonts w:ascii="Times New Roman" w:hAnsi="Times New Roman"/>
          <w:b/>
          <w:szCs w:val="24"/>
        </w:rPr>
        <w:t>u s t a l a m</w:t>
      </w:r>
    </w:p>
    <w:p w:rsidR="00151CF4" w:rsidRPr="004A4309" w:rsidRDefault="00151CF4" w:rsidP="00151CF4">
      <w:pPr>
        <w:tabs>
          <w:tab w:val="center" w:pos="4536"/>
          <w:tab w:val="left" w:pos="6587"/>
        </w:tabs>
        <w:spacing w:line="276" w:lineRule="auto"/>
        <w:jc w:val="center"/>
        <w:rPr>
          <w:rFonts w:ascii="Times New Roman" w:hAnsi="Times New Roman"/>
          <w:b/>
          <w:szCs w:val="24"/>
        </w:rPr>
      </w:pPr>
      <w:r w:rsidRPr="004A4309">
        <w:rPr>
          <w:rFonts w:ascii="Times New Roman" w:hAnsi="Times New Roman"/>
          <w:b/>
          <w:szCs w:val="24"/>
        </w:rPr>
        <w:t xml:space="preserve">w a </w:t>
      </w:r>
      <w:proofErr w:type="spellStart"/>
      <w:r w:rsidRPr="004A4309">
        <w:rPr>
          <w:rFonts w:ascii="Times New Roman" w:hAnsi="Times New Roman"/>
          <w:b/>
          <w:szCs w:val="24"/>
        </w:rPr>
        <w:t>r</w:t>
      </w:r>
      <w:proofErr w:type="spellEnd"/>
      <w:r w:rsidRPr="004A4309">
        <w:rPr>
          <w:rFonts w:ascii="Times New Roman" w:hAnsi="Times New Roman"/>
          <w:b/>
          <w:szCs w:val="24"/>
        </w:rPr>
        <w:t xml:space="preserve"> u n k i    z a b u d o w y</w:t>
      </w:r>
    </w:p>
    <w:p w:rsidR="00151CF4" w:rsidRPr="004A4309" w:rsidRDefault="00151CF4" w:rsidP="00151CF4">
      <w:pPr>
        <w:spacing w:line="276" w:lineRule="auto"/>
        <w:jc w:val="center"/>
        <w:rPr>
          <w:rFonts w:ascii="Times New Roman" w:hAnsi="Times New Roman"/>
          <w:b/>
          <w:szCs w:val="24"/>
        </w:rPr>
      </w:pPr>
    </w:p>
    <w:p w:rsidR="00151CF4" w:rsidRDefault="00151CF4" w:rsidP="00151CF4">
      <w:pPr>
        <w:pStyle w:val="Tekstpodstawowy"/>
        <w:spacing w:line="276" w:lineRule="auto"/>
        <w:rPr>
          <w:szCs w:val="24"/>
        </w:rPr>
      </w:pPr>
      <w:r w:rsidRPr="004A4309">
        <w:rPr>
          <w:szCs w:val="24"/>
        </w:rPr>
        <w:t xml:space="preserve">dla inwestycji polegającej </w:t>
      </w:r>
      <w:r w:rsidR="00A5417E" w:rsidRPr="004A4309">
        <w:rPr>
          <w:szCs w:val="24"/>
        </w:rPr>
        <w:t>na</w:t>
      </w:r>
      <w:r w:rsidR="00A5417E">
        <w:rPr>
          <w:szCs w:val="24"/>
        </w:rPr>
        <w:t>:</w:t>
      </w:r>
      <w:r w:rsidR="00A5417E" w:rsidRPr="004A4309">
        <w:rPr>
          <w:szCs w:val="24"/>
        </w:rPr>
        <w:t xml:space="preserve"> </w:t>
      </w:r>
      <w:r w:rsidR="00C43C59" w:rsidRPr="004A4309">
        <w:rPr>
          <w:szCs w:val="24"/>
        </w:rPr>
        <w:t xml:space="preserve">budowie </w:t>
      </w:r>
      <w:r w:rsidR="00C43C59">
        <w:rPr>
          <w:szCs w:val="24"/>
        </w:rPr>
        <w:t xml:space="preserve">farmy fotowoltaicznej na terenie części działki </w:t>
      </w:r>
      <w:r w:rsidR="00C43C59" w:rsidRPr="004A4309">
        <w:rPr>
          <w:szCs w:val="24"/>
        </w:rPr>
        <w:t xml:space="preserve">o nr </w:t>
      </w:r>
      <w:proofErr w:type="spellStart"/>
      <w:r w:rsidR="00C43C59" w:rsidRPr="004A4309">
        <w:rPr>
          <w:szCs w:val="24"/>
        </w:rPr>
        <w:t>ew</w:t>
      </w:r>
      <w:r w:rsidR="00C43C59">
        <w:rPr>
          <w:szCs w:val="24"/>
        </w:rPr>
        <w:t>id</w:t>
      </w:r>
      <w:proofErr w:type="spellEnd"/>
      <w:r w:rsidR="00C43C59" w:rsidRPr="004A4309">
        <w:rPr>
          <w:szCs w:val="24"/>
        </w:rPr>
        <w:t xml:space="preserve">. </w:t>
      </w:r>
      <w:r w:rsidR="00C43C59">
        <w:rPr>
          <w:szCs w:val="24"/>
        </w:rPr>
        <w:t>139/1,</w:t>
      </w:r>
      <w:r w:rsidR="00C43C59" w:rsidRPr="004A4309">
        <w:rPr>
          <w:szCs w:val="24"/>
        </w:rPr>
        <w:t xml:space="preserve"> położonej w obrębie ewidencyjnym </w:t>
      </w:r>
      <w:r w:rsidR="00C43C59">
        <w:rPr>
          <w:szCs w:val="24"/>
        </w:rPr>
        <w:t>Barcikowo</w:t>
      </w:r>
      <w:r w:rsidR="00C43C59" w:rsidRPr="004A4309">
        <w:rPr>
          <w:szCs w:val="24"/>
        </w:rPr>
        <w:t>, gm. Lubanie</w:t>
      </w:r>
      <w:r>
        <w:rPr>
          <w:szCs w:val="24"/>
        </w:rPr>
        <w:t>.</w:t>
      </w:r>
    </w:p>
    <w:p w:rsidR="00CD5DCF" w:rsidRPr="004A4309" w:rsidRDefault="00CD5DCF" w:rsidP="00151CF4">
      <w:pPr>
        <w:pStyle w:val="Tekstpodstawowy"/>
        <w:spacing w:line="276" w:lineRule="auto"/>
        <w:rPr>
          <w:szCs w:val="24"/>
        </w:rPr>
      </w:pPr>
    </w:p>
    <w:p w:rsidR="00521943" w:rsidRDefault="00151CF4" w:rsidP="00151CF4">
      <w:pPr>
        <w:numPr>
          <w:ilvl w:val="0"/>
          <w:numId w:val="13"/>
        </w:numPr>
        <w:suppressAutoHyphens/>
        <w:spacing w:line="276" w:lineRule="auto"/>
        <w:jc w:val="both"/>
        <w:rPr>
          <w:rFonts w:ascii="Times New Roman" w:hAnsi="Times New Roman"/>
          <w:szCs w:val="24"/>
        </w:rPr>
      </w:pPr>
      <w:r w:rsidRPr="004A4309">
        <w:rPr>
          <w:rFonts w:ascii="Times New Roman" w:hAnsi="Times New Roman"/>
          <w:szCs w:val="24"/>
        </w:rPr>
        <w:t xml:space="preserve">Ustalenia dotyczące funkcji i rodzaju zabudowy: </w:t>
      </w:r>
    </w:p>
    <w:p w:rsidR="00590787" w:rsidRDefault="00590787" w:rsidP="00590787">
      <w:pPr>
        <w:pStyle w:val="Akapitzlist"/>
        <w:numPr>
          <w:ilvl w:val="0"/>
          <w:numId w:val="36"/>
        </w:numPr>
        <w:suppressAutoHyphens/>
        <w:spacing w:line="276" w:lineRule="auto"/>
        <w:ind w:left="567" w:hanging="283"/>
        <w:jc w:val="both"/>
        <w:rPr>
          <w:rFonts w:ascii="Times New Roman" w:hAnsi="Times New Roman"/>
          <w:szCs w:val="24"/>
        </w:rPr>
      </w:pPr>
      <w:r>
        <w:rPr>
          <w:rFonts w:ascii="Times New Roman" w:hAnsi="Times New Roman"/>
          <w:szCs w:val="24"/>
        </w:rPr>
        <w:t>budowa instalacji odnawialnego źródła energii:</w:t>
      </w:r>
      <w:r w:rsidR="00151CF4" w:rsidRPr="00521943">
        <w:rPr>
          <w:rFonts w:ascii="Times New Roman" w:hAnsi="Times New Roman"/>
          <w:szCs w:val="24"/>
        </w:rPr>
        <w:t xml:space="preserve"> </w:t>
      </w:r>
    </w:p>
    <w:p w:rsidR="00151CF4" w:rsidRPr="00590787" w:rsidRDefault="00521943" w:rsidP="00590787">
      <w:pPr>
        <w:pStyle w:val="Akapitzlist"/>
        <w:numPr>
          <w:ilvl w:val="0"/>
          <w:numId w:val="37"/>
        </w:numPr>
        <w:suppressAutoHyphens/>
        <w:spacing w:line="276" w:lineRule="auto"/>
        <w:ind w:left="851" w:hanging="284"/>
        <w:jc w:val="both"/>
        <w:rPr>
          <w:rFonts w:ascii="Times New Roman" w:hAnsi="Times New Roman"/>
          <w:szCs w:val="24"/>
        </w:rPr>
      </w:pPr>
      <w:r w:rsidRPr="00521943">
        <w:rPr>
          <w:rFonts w:ascii="Times New Roman" w:hAnsi="Times New Roman"/>
          <w:szCs w:val="24"/>
        </w:rPr>
        <w:t>farmy fotowoltaicznej</w:t>
      </w:r>
      <w:r w:rsidR="00590787">
        <w:rPr>
          <w:rFonts w:ascii="Times New Roman" w:hAnsi="Times New Roman"/>
          <w:szCs w:val="24"/>
        </w:rPr>
        <w:t>,</w:t>
      </w:r>
    </w:p>
    <w:p w:rsidR="00151CF4" w:rsidRPr="003773E9" w:rsidRDefault="00151CF4" w:rsidP="001C252B">
      <w:pPr>
        <w:pStyle w:val="Tekstpodstawowy"/>
        <w:numPr>
          <w:ilvl w:val="0"/>
          <w:numId w:val="13"/>
        </w:numPr>
        <w:spacing w:line="276" w:lineRule="auto"/>
        <w:rPr>
          <w:szCs w:val="24"/>
        </w:rPr>
      </w:pPr>
      <w:r w:rsidRPr="003773E9">
        <w:rPr>
          <w:szCs w:val="24"/>
        </w:rPr>
        <w:t>Ustalenia i szczegółowe zasady zagospodarowania terenu oraz jego zabudowy:</w:t>
      </w:r>
    </w:p>
    <w:p w:rsidR="00151CF4" w:rsidRPr="001C252B" w:rsidRDefault="00151CF4" w:rsidP="001C252B">
      <w:pPr>
        <w:pStyle w:val="Akapitzlist"/>
        <w:numPr>
          <w:ilvl w:val="0"/>
          <w:numId w:val="29"/>
        </w:numPr>
        <w:spacing w:line="276" w:lineRule="auto"/>
        <w:ind w:left="567" w:hanging="283"/>
        <w:jc w:val="both"/>
        <w:rPr>
          <w:rFonts w:ascii="Times New Roman" w:hAnsi="Times New Roman"/>
          <w:szCs w:val="24"/>
        </w:rPr>
      </w:pPr>
      <w:r w:rsidRPr="001C252B">
        <w:rPr>
          <w:rFonts w:ascii="Times New Roman" w:hAnsi="Times New Roman"/>
          <w:szCs w:val="24"/>
        </w:rPr>
        <w:t>ustalenia dotyczące warunków i wymagań kształtowania ładu przestrzennego:</w:t>
      </w:r>
    </w:p>
    <w:p w:rsidR="00981106" w:rsidRPr="00597CB6" w:rsidRDefault="00981106" w:rsidP="00981106">
      <w:pPr>
        <w:pStyle w:val="Tekstpodstawowy21"/>
        <w:numPr>
          <w:ilvl w:val="0"/>
          <w:numId w:val="16"/>
        </w:numPr>
        <w:tabs>
          <w:tab w:val="left" w:pos="-1701"/>
          <w:tab w:val="left" w:pos="851"/>
        </w:tabs>
        <w:spacing w:line="276" w:lineRule="auto"/>
        <w:ind w:left="851" w:hanging="284"/>
        <w:rPr>
          <w:rFonts w:ascii="Times New Roman" w:hAnsi="Times New Roman"/>
          <w:szCs w:val="24"/>
          <w:lang w:eastAsia="pl-PL"/>
        </w:rPr>
      </w:pPr>
      <w:r w:rsidRPr="003773E9">
        <w:rPr>
          <w:rFonts w:ascii="Times New Roman" w:hAnsi="Times New Roman"/>
          <w:szCs w:val="24"/>
          <w:lang w:eastAsia="pl-PL"/>
        </w:rPr>
        <w:t>bud</w:t>
      </w:r>
      <w:r>
        <w:rPr>
          <w:rFonts w:ascii="Times New Roman" w:hAnsi="Times New Roman"/>
          <w:szCs w:val="24"/>
          <w:lang w:eastAsia="pl-PL"/>
        </w:rPr>
        <w:t xml:space="preserve">owa </w:t>
      </w:r>
      <w:r w:rsidRPr="00521943">
        <w:rPr>
          <w:rFonts w:ascii="Times New Roman" w:hAnsi="Times New Roman"/>
          <w:szCs w:val="24"/>
        </w:rPr>
        <w:t>farmy fotowoltaicznej</w:t>
      </w:r>
      <w:r>
        <w:rPr>
          <w:rFonts w:ascii="Times New Roman" w:hAnsi="Times New Roman"/>
          <w:szCs w:val="24"/>
        </w:rPr>
        <w:t>:</w:t>
      </w:r>
    </w:p>
    <w:p w:rsidR="00981106" w:rsidRDefault="00981106" w:rsidP="00981106">
      <w:pPr>
        <w:numPr>
          <w:ilvl w:val="0"/>
          <w:numId w:val="18"/>
        </w:numPr>
        <w:spacing w:line="276" w:lineRule="auto"/>
        <w:ind w:left="1134" w:hanging="283"/>
        <w:jc w:val="both"/>
        <w:rPr>
          <w:rFonts w:ascii="Times New Roman" w:hAnsi="Times New Roman"/>
          <w:szCs w:val="24"/>
        </w:rPr>
      </w:pPr>
      <w:r>
        <w:rPr>
          <w:rFonts w:ascii="Times New Roman" w:hAnsi="Times New Roman"/>
          <w:szCs w:val="24"/>
        </w:rPr>
        <w:t>całkowita powierzchnia inwestycji</w:t>
      </w:r>
      <w:r w:rsidRPr="003773E9">
        <w:rPr>
          <w:rFonts w:ascii="Times New Roman" w:hAnsi="Times New Roman"/>
          <w:szCs w:val="24"/>
        </w:rPr>
        <w:t xml:space="preserve"> – do</w:t>
      </w:r>
      <w:r>
        <w:rPr>
          <w:rFonts w:ascii="Times New Roman" w:hAnsi="Times New Roman"/>
          <w:szCs w:val="24"/>
        </w:rPr>
        <w:t xml:space="preserve"> </w:t>
      </w:r>
      <w:r w:rsidR="00C43C59">
        <w:rPr>
          <w:rFonts w:ascii="Times New Roman" w:hAnsi="Times New Roman"/>
          <w:szCs w:val="24"/>
        </w:rPr>
        <w:t>2,45</w:t>
      </w:r>
      <w:r>
        <w:rPr>
          <w:rFonts w:ascii="Times New Roman" w:hAnsi="Times New Roman"/>
          <w:szCs w:val="24"/>
        </w:rPr>
        <w:t xml:space="preserve"> ha,</w:t>
      </w:r>
    </w:p>
    <w:p w:rsidR="00981106" w:rsidRPr="00C43C59" w:rsidRDefault="00981106" w:rsidP="00981106">
      <w:pPr>
        <w:numPr>
          <w:ilvl w:val="0"/>
          <w:numId w:val="18"/>
        </w:numPr>
        <w:spacing w:line="276" w:lineRule="auto"/>
        <w:ind w:left="1134" w:hanging="283"/>
        <w:jc w:val="both"/>
        <w:rPr>
          <w:rFonts w:ascii="Times New Roman" w:hAnsi="Times New Roman"/>
          <w:szCs w:val="24"/>
        </w:rPr>
      </w:pPr>
      <w:r w:rsidRPr="00C43C59">
        <w:rPr>
          <w:rFonts w:ascii="Times New Roman" w:hAnsi="Times New Roman"/>
          <w:szCs w:val="24"/>
        </w:rPr>
        <w:t xml:space="preserve">liczba paneli – do </w:t>
      </w:r>
      <w:r w:rsidR="00C43C59" w:rsidRPr="00C43C59">
        <w:rPr>
          <w:rFonts w:ascii="Times New Roman" w:hAnsi="Times New Roman"/>
          <w:szCs w:val="24"/>
        </w:rPr>
        <w:t>1</w:t>
      </w:r>
      <w:r w:rsidRPr="00C43C59">
        <w:rPr>
          <w:rFonts w:ascii="Times New Roman" w:hAnsi="Times New Roman"/>
          <w:szCs w:val="24"/>
        </w:rPr>
        <w:t>2</w:t>
      </w:r>
      <w:r w:rsidR="00C43C59" w:rsidRPr="00C43C59">
        <w:rPr>
          <w:rFonts w:ascii="Times New Roman" w:hAnsi="Times New Roman"/>
          <w:szCs w:val="24"/>
        </w:rPr>
        <w:t xml:space="preserve"> </w:t>
      </w:r>
      <w:r w:rsidRPr="00C43C59">
        <w:rPr>
          <w:rFonts w:ascii="Times New Roman" w:hAnsi="Times New Roman"/>
          <w:szCs w:val="24"/>
        </w:rPr>
        <w:t>500 szt</w:t>
      </w:r>
      <w:r w:rsidR="00C20245" w:rsidRPr="00C43C59">
        <w:rPr>
          <w:rFonts w:ascii="Times New Roman" w:hAnsi="Times New Roman"/>
          <w:szCs w:val="24"/>
        </w:rPr>
        <w:t>uk</w:t>
      </w:r>
      <w:r w:rsidRPr="00C43C59">
        <w:rPr>
          <w:rFonts w:ascii="Times New Roman" w:hAnsi="Times New Roman"/>
          <w:szCs w:val="24"/>
        </w:rPr>
        <w:t xml:space="preserve"> o łącznej mocy do </w:t>
      </w:r>
      <w:r w:rsidR="00C43C59" w:rsidRPr="00C43C59">
        <w:rPr>
          <w:rFonts w:ascii="Times New Roman" w:hAnsi="Times New Roman"/>
          <w:szCs w:val="24"/>
        </w:rPr>
        <w:t>5</w:t>
      </w:r>
      <w:r w:rsidRPr="00C43C59">
        <w:rPr>
          <w:rFonts w:ascii="Times New Roman" w:hAnsi="Times New Roman"/>
          <w:szCs w:val="24"/>
        </w:rPr>
        <w:t xml:space="preserve"> MW,</w:t>
      </w:r>
    </w:p>
    <w:p w:rsidR="00981106" w:rsidRPr="008466CB" w:rsidRDefault="00981106" w:rsidP="00981106">
      <w:pPr>
        <w:numPr>
          <w:ilvl w:val="0"/>
          <w:numId w:val="18"/>
        </w:numPr>
        <w:spacing w:line="276" w:lineRule="auto"/>
        <w:ind w:left="1134" w:hanging="283"/>
        <w:jc w:val="both"/>
        <w:rPr>
          <w:rFonts w:ascii="Times New Roman" w:hAnsi="Times New Roman"/>
          <w:szCs w:val="24"/>
        </w:rPr>
      </w:pPr>
      <w:r w:rsidRPr="008466CB">
        <w:rPr>
          <w:rFonts w:ascii="Times New Roman" w:hAnsi="Times New Roman"/>
          <w:szCs w:val="24"/>
        </w:rPr>
        <w:t>wysokość całkowita instalacji nad ziemią – do 5,0 m,</w:t>
      </w:r>
    </w:p>
    <w:p w:rsidR="00981106" w:rsidRPr="008466CB" w:rsidRDefault="00981106" w:rsidP="00981106">
      <w:pPr>
        <w:numPr>
          <w:ilvl w:val="0"/>
          <w:numId w:val="18"/>
        </w:numPr>
        <w:spacing w:line="276" w:lineRule="auto"/>
        <w:ind w:left="1134" w:hanging="283"/>
        <w:jc w:val="both"/>
        <w:rPr>
          <w:rFonts w:ascii="Times New Roman" w:hAnsi="Times New Roman"/>
          <w:szCs w:val="24"/>
        </w:rPr>
      </w:pPr>
      <w:r w:rsidRPr="008466CB">
        <w:rPr>
          <w:rFonts w:ascii="Times New Roman" w:hAnsi="Times New Roman"/>
          <w:szCs w:val="24"/>
        </w:rPr>
        <w:t>panele usytuowane zostaną rzędami, na elementach montażowych stalowych, zimno giętych wbijanych w grunt,</w:t>
      </w:r>
    </w:p>
    <w:p w:rsidR="00981106" w:rsidRPr="008466CB" w:rsidRDefault="00981106" w:rsidP="00981106">
      <w:pPr>
        <w:numPr>
          <w:ilvl w:val="0"/>
          <w:numId w:val="18"/>
        </w:numPr>
        <w:spacing w:line="276" w:lineRule="auto"/>
        <w:ind w:left="1134" w:hanging="283"/>
        <w:jc w:val="both"/>
        <w:rPr>
          <w:rFonts w:ascii="Times New Roman" w:hAnsi="Times New Roman"/>
          <w:szCs w:val="24"/>
        </w:rPr>
      </w:pPr>
      <w:r w:rsidRPr="008466CB">
        <w:rPr>
          <w:rFonts w:ascii="Times New Roman" w:hAnsi="Times New Roman"/>
          <w:szCs w:val="24"/>
        </w:rPr>
        <w:t>rama stalowa, stanowiąca oparcie paneli usytuowana zostanie pod kątem od 15 do 45</w:t>
      </w:r>
      <w:r w:rsidRPr="008466CB">
        <w:rPr>
          <w:rFonts w:ascii="Times New Roman" w:eastAsia="Yu Mincho Demibold" w:hAnsi="Times New Roman"/>
          <w:szCs w:val="24"/>
        </w:rPr>
        <w:t>° w stosunku do poziomu gruntu,</w:t>
      </w:r>
    </w:p>
    <w:p w:rsidR="00981106" w:rsidRPr="008466CB" w:rsidRDefault="00C20245" w:rsidP="00981106">
      <w:pPr>
        <w:numPr>
          <w:ilvl w:val="0"/>
          <w:numId w:val="18"/>
        </w:numPr>
        <w:spacing w:line="276" w:lineRule="auto"/>
        <w:ind w:left="1134" w:hanging="283"/>
        <w:jc w:val="both"/>
        <w:rPr>
          <w:rFonts w:ascii="Times New Roman" w:hAnsi="Times New Roman"/>
          <w:szCs w:val="24"/>
        </w:rPr>
      </w:pPr>
      <w:r w:rsidRPr="008466CB">
        <w:rPr>
          <w:rFonts w:ascii="Times New Roman" w:eastAsia="Yu Mincho Demibold" w:hAnsi="Times New Roman"/>
          <w:szCs w:val="24"/>
        </w:rPr>
        <w:t>montaż</w:t>
      </w:r>
      <w:r w:rsidR="00981106" w:rsidRPr="008466CB">
        <w:rPr>
          <w:rFonts w:ascii="Times New Roman" w:eastAsia="Yu Mincho Demibold" w:hAnsi="Times New Roman"/>
          <w:szCs w:val="24"/>
        </w:rPr>
        <w:t xml:space="preserve"> sieci energetycznej kablowej podziemnej niskiego napięcia na potrzeby dostarczenia energii do stacji transformatorowej, </w:t>
      </w:r>
    </w:p>
    <w:p w:rsidR="00981106" w:rsidRPr="008466CB" w:rsidRDefault="00981106" w:rsidP="00981106">
      <w:pPr>
        <w:numPr>
          <w:ilvl w:val="0"/>
          <w:numId w:val="18"/>
        </w:numPr>
        <w:spacing w:line="276" w:lineRule="auto"/>
        <w:ind w:left="1134" w:hanging="283"/>
        <w:jc w:val="both"/>
        <w:rPr>
          <w:rFonts w:ascii="Times New Roman" w:hAnsi="Times New Roman"/>
          <w:szCs w:val="24"/>
        </w:rPr>
      </w:pPr>
      <w:r w:rsidRPr="008466CB">
        <w:rPr>
          <w:rFonts w:ascii="Times New Roman" w:eastAsia="Yu Mincho Demibold" w:hAnsi="Times New Roman"/>
          <w:szCs w:val="24"/>
        </w:rPr>
        <w:t>montaż przyłącza energetycznego średniego napięcia w celu przyłączenia farmy fotowoltaicznej do sieci,</w:t>
      </w:r>
    </w:p>
    <w:p w:rsidR="00C43C59" w:rsidRPr="008466CB" w:rsidRDefault="00981106" w:rsidP="00981106">
      <w:pPr>
        <w:numPr>
          <w:ilvl w:val="0"/>
          <w:numId w:val="18"/>
        </w:numPr>
        <w:spacing w:line="276" w:lineRule="auto"/>
        <w:ind w:left="1134" w:hanging="283"/>
        <w:jc w:val="both"/>
        <w:rPr>
          <w:rFonts w:ascii="Times New Roman" w:hAnsi="Times New Roman"/>
          <w:szCs w:val="24"/>
        </w:rPr>
      </w:pPr>
      <w:r w:rsidRPr="008466CB">
        <w:rPr>
          <w:rFonts w:ascii="Times New Roman" w:eastAsia="Yu Mincho Demibold" w:hAnsi="Times New Roman"/>
          <w:szCs w:val="24"/>
        </w:rPr>
        <w:t xml:space="preserve">w skład instalacji wchodzą także: </w:t>
      </w:r>
      <w:r w:rsidR="00C43C59" w:rsidRPr="008466CB">
        <w:rPr>
          <w:rFonts w:ascii="Times New Roman" w:eastAsia="Yu Mincho Demibold" w:hAnsi="Times New Roman"/>
          <w:szCs w:val="24"/>
        </w:rPr>
        <w:t xml:space="preserve">infrastruktura naziemna i podziemna wynikająca </w:t>
      </w:r>
      <w:r w:rsidR="00B43A3D">
        <w:rPr>
          <w:rFonts w:ascii="Times New Roman" w:eastAsia="Yu Mincho Demibold" w:hAnsi="Times New Roman"/>
          <w:szCs w:val="24"/>
        </w:rPr>
        <w:t xml:space="preserve">                 </w:t>
      </w:r>
      <w:r w:rsidR="00C43C59" w:rsidRPr="008466CB">
        <w:rPr>
          <w:rFonts w:ascii="Times New Roman" w:eastAsia="Yu Mincho Demibold" w:hAnsi="Times New Roman"/>
          <w:szCs w:val="24"/>
        </w:rPr>
        <w:t>z konstrukcji nośnej paneli fotowoltaicznych,</w:t>
      </w:r>
      <w:r w:rsidR="008466CB" w:rsidRPr="008466CB">
        <w:rPr>
          <w:rFonts w:ascii="Times New Roman" w:eastAsia="Yu Mincho Demibold" w:hAnsi="Times New Roman"/>
          <w:szCs w:val="24"/>
        </w:rPr>
        <w:t xml:space="preserve"> </w:t>
      </w:r>
      <w:r w:rsidR="00C43C59" w:rsidRPr="008466CB">
        <w:rPr>
          <w:rFonts w:ascii="Times New Roman" w:eastAsia="Yu Mincho Demibold" w:hAnsi="Times New Roman"/>
          <w:szCs w:val="24"/>
        </w:rPr>
        <w:t xml:space="preserve">sieć energetyczna kablowa podziemna niskiego napięcia oraz </w:t>
      </w:r>
      <w:r w:rsidR="008466CB" w:rsidRPr="008466CB">
        <w:rPr>
          <w:rFonts w:ascii="Times New Roman" w:eastAsia="Yu Mincho Demibold" w:hAnsi="Times New Roman"/>
          <w:szCs w:val="24"/>
        </w:rPr>
        <w:t>przyłącze</w:t>
      </w:r>
      <w:r w:rsidR="00C43C59" w:rsidRPr="008466CB">
        <w:rPr>
          <w:rFonts w:ascii="Times New Roman" w:eastAsia="Yu Mincho Demibold" w:hAnsi="Times New Roman"/>
          <w:szCs w:val="24"/>
        </w:rPr>
        <w:t xml:space="preserve"> elektroenergetyczne średniego napięcia, inwertery/falowniki, system monitoringu, instalacja odgromowa, kabel telekomunikacyjny, oraz inne niezbędne elementy infrastruktury związana z budową </w:t>
      </w:r>
      <w:r w:rsidR="00B43A3D">
        <w:rPr>
          <w:rFonts w:ascii="Times New Roman" w:eastAsia="Yu Mincho Demibold" w:hAnsi="Times New Roman"/>
          <w:szCs w:val="24"/>
        </w:rPr>
        <w:t xml:space="preserve">                </w:t>
      </w:r>
      <w:r w:rsidR="00C43C59" w:rsidRPr="008466CB">
        <w:rPr>
          <w:rFonts w:ascii="Times New Roman" w:eastAsia="Yu Mincho Demibold" w:hAnsi="Times New Roman"/>
          <w:szCs w:val="24"/>
        </w:rPr>
        <w:t>i eksploatacją instalacji fotowoltaicznej,</w:t>
      </w:r>
    </w:p>
    <w:p w:rsidR="00981106" w:rsidRPr="008466CB" w:rsidRDefault="00981106" w:rsidP="00981106">
      <w:pPr>
        <w:numPr>
          <w:ilvl w:val="0"/>
          <w:numId w:val="17"/>
        </w:numPr>
        <w:tabs>
          <w:tab w:val="left" w:pos="851"/>
        </w:tabs>
        <w:spacing w:line="276" w:lineRule="auto"/>
        <w:ind w:left="851" w:hanging="284"/>
        <w:jc w:val="both"/>
        <w:rPr>
          <w:rFonts w:ascii="Times New Roman" w:hAnsi="Times New Roman"/>
          <w:szCs w:val="24"/>
        </w:rPr>
      </w:pPr>
      <w:r w:rsidRPr="008466CB">
        <w:rPr>
          <w:rFonts w:ascii="Times New Roman" w:hAnsi="Times New Roman"/>
          <w:szCs w:val="24"/>
        </w:rPr>
        <w:t>budowa kontenerow</w:t>
      </w:r>
      <w:r w:rsidR="008466CB" w:rsidRPr="008466CB">
        <w:rPr>
          <w:rFonts w:ascii="Times New Roman" w:hAnsi="Times New Roman"/>
          <w:szCs w:val="24"/>
        </w:rPr>
        <w:t>ych</w:t>
      </w:r>
      <w:r w:rsidRPr="008466CB">
        <w:rPr>
          <w:rFonts w:ascii="Times New Roman" w:hAnsi="Times New Roman"/>
          <w:szCs w:val="24"/>
        </w:rPr>
        <w:t xml:space="preserve"> stacji transformatoro</w:t>
      </w:r>
      <w:r w:rsidR="008466CB" w:rsidRPr="008466CB">
        <w:rPr>
          <w:rFonts w:ascii="Times New Roman" w:hAnsi="Times New Roman"/>
          <w:szCs w:val="24"/>
        </w:rPr>
        <w:t>wo</w:t>
      </w:r>
      <w:r w:rsidRPr="008466CB">
        <w:rPr>
          <w:rFonts w:ascii="Times New Roman" w:hAnsi="Times New Roman"/>
          <w:szCs w:val="24"/>
        </w:rPr>
        <w:t>-kontroln</w:t>
      </w:r>
      <w:r w:rsidR="008466CB" w:rsidRPr="008466CB">
        <w:rPr>
          <w:rFonts w:ascii="Times New Roman" w:hAnsi="Times New Roman"/>
          <w:szCs w:val="24"/>
        </w:rPr>
        <w:t>ych – do 5 szt.</w:t>
      </w:r>
      <w:r w:rsidRPr="008466CB">
        <w:rPr>
          <w:rFonts w:ascii="Times New Roman" w:hAnsi="Times New Roman"/>
          <w:szCs w:val="24"/>
        </w:rPr>
        <w:t>:</w:t>
      </w:r>
    </w:p>
    <w:p w:rsidR="00981106" w:rsidRPr="008466CB" w:rsidRDefault="00981106" w:rsidP="00981106">
      <w:pPr>
        <w:numPr>
          <w:ilvl w:val="0"/>
          <w:numId w:val="20"/>
        </w:numPr>
        <w:tabs>
          <w:tab w:val="left" w:pos="851"/>
        </w:tabs>
        <w:spacing w:line="276" w:lineRule="auto"/>
        <w:ind w:left="1134" w:hanging="283"/>
        <w:jc w:val="both"/>
        <w:rPr>
          <w:rFonts w:ascii="Times New Roman" w:hAnsi="Times New Roman"/>
          <w:szCs w:val="24"/>
        </w:rPr>
      </w:pPr>
      <w:r w:rsidRPr="008466CB">
        <w:rPr>
          <w:rFonts w:ascii="Times New Roman" w:hAnsi="Times New Roman"/>
          <w:szCs w:val="24"/>
        </w:rPr>
        <w:t xml:space="preserve">powierzchnia zabudowy </w:t>
      </w:r>
      <w:r w:rsidR="008466CB" w:rsidRPr="008466CB">
        <w:rPr>
          <w:rFonts w:ascii="Times New Roman" w:hAnsi="Times New Roman"/>
          <w:szCs w:val="24"/>
        </w:rPr>
        <w:t xml:space="preserve">każdej stacji </w:t>
      </w:r>
      <w:r w:rsidRPr="008466CB">
        <w:rPr>
          <w:rFonts w:ascii="Times New Roman" w:hAnsi="Times New Roman"/>
          <w:szCs w:val="24"/>
        </w:rPr>
        <w:t xml:space="preserve">– do </w:t>
      </w:r>
      <w:r w:rsidR="008466CB" w:rsidRPr="008466CB">
        <w:rPr>
          <w:rFonts w:ascii="Times New Roman" w:hAnsi="Times New Roman"/>
          <w:szCs w:val="24"/>
        </w:rPr>
        <w:t>18</w:t>
      </w:r>
      <w:r w:rsidRPr="008466CB">
        <w:rPr>
          <w:rFonts w:ascii="Times New Roman" w:hAnsi="Times New Roman"/>
          <w:szCs w:val="24"/>
        </w:rPr>
        <w:t>,0 m</w:t>
      </w:r>
      <w:r w:rsidRPr="008466CB">
        <w:rPr>
          <w:rFonts w:ascii="Times New Roman" w:hAnsi="Times New Roman"/>
          <w:szCs w:val="24"/>
          <w:vertAlign w:val="superscript"/>
        </w:rPr>
        <w:t>2</w:t>
      </w:r>
      <w:r w:rsidRPr="008466CB">
        <w:rPr>
          <w:rFonts w:ascii="Times New Roman" w:hAnsi="Times New Roman"/>
          <w:szCs w:val="24"/>
        </w:rPr>
        <w:t>,</w:t>
      </w:r>
    </w:p>
    <w:p w:rsidR="00981106" w:rsidRPr="008466CB" w:rsidRDefault="00981106" w:rsidP="00981106">
      <w:pPr>
        <w:numPr>
          <w:ilvl w:val="0"/>
          <w:numId w:val="20"/>
        </w:numPr>
        <w:tabs>
          <w:tab w:val="left" w:pos="851"/>
        </w:tabs>
        <w:spacing w:line="276" w:lineRule="auto"/>
        <w:ind w:left="1134" w:hanging="283"/>
        <w:jc w:val="both"/>
        <w:rPr>
          <w:rFonts w:ascii="Times New Roman" w:hAnsi="Times New Roman"/>
          <w:szCs w:val="24"/>
        </w:rPr>
      </w:pPr>
      <w:r w:rsidRPr="008466CB">
        <w:rPr>
          <w:rFonts w:ascii="Times New Roman" w:hAnsi="Times New Roman"/>
          <w:szCs w:val="24"/>
        </w:rPr>
        <w:t xml:space="preserve">szerokość kontenera </w:t>
      </w:r>
      <w:r w:rsidR="008466CB" w:rsidRPr="008466CB">
        <w:rPr>
          <w:rFonts w:ascii="Times New Roman" w:hAnsi="Times New Roman"/>
          <w:szCs w:val="24"/>
        </w:rPr>
        <w:t xml:space="preserve">każdej stacji </w:t>
      </w:r>
      <w:r w:rsidRPr="008466CB">
        <w:rPr>
          <w:rFonts w:ascii="Times New Roman" w:hAnsi="Times New Roman"/>
          <w:szCs w:val="24"/>
        </w:rPr>
        <w:t>– do 6,0 m,</w:t>
      </w:r>
    </w:p>
    <w:p w:rsidR="00981106" w:rsidRPr="008466CB" w:rsidRDefault="00981106" w:rsidP="00981106">
      <w:pPr>
        <w:numPr>
          <w:ilvl w:val="0"/>
          <w:numId w:val="20"/>
        </w:numPr>
        <w:tabs>
          <w:tab w:val="left" w:pos="851"/>
        </w:tabs>
        <w:spacing w:line="276" w:lineRule="auto"/>
        <w:ind w:left="1134" w:hanging="283"/>
        <w:jc w:val="both"/>
        <w:rPr>
          <w:rFonts w:ascii="Times New Roman" w:hAnsi="Times New Roman"/>
          <w:szCs w:val="24"/>
        </w:rPr>
      </w:pPr>
      <w:r w:rsidRPr="008466CB">
        <w:rPr>
          <w:rFonts w:ascii="Times New Roman" w:hAnsi="Times New Roman"/>
          <w:szCs w:val="24"/>
        </w:rPr>
        <w:t xml:space="preserve">wysokość kontenera </w:t>
      </w:r>
      <w:r w:rsidR="008466CB" w:rsidRPr="008466CB">
        <w:rPr>
          <w:rFonts w:ascii="Times New Roman" w:hAnsi="Times New Roman"/>
          <w:szCs w:val="24"/>
        </w:rPr>
        <w:t xml:space="preserve">każdej stacji </w:t>
      </w:r>
      <w:r w:rsidRPr="008466CB">
        <w:rPr>
          <w:rFonts w:ascii="Times New Roman" w:hAnsi="Times New Roman"/>
          <w:szCs w:val="24"/>
        </w:rPr>
        <w:t>– do 4,0 m,</w:t>
      </w:r>
    </w:p>
    <w:p w:rsidR="00981106" w:rsidRPr="008466CB" w:rsidRDefault="00981106" w:rsidP="00981106">
      <w:pPr>
        <w:numPr>
          <w:ilvl w:val="0"/>
          <w:numId w:val="20"/>
        </w:numPr>
        <w:tabs>
          <w:tab w:val="left" w:pos="851"/>
        </w:tabs>
        <w:spacing w:line="276" w:lineRule="auto"/>
        <w:ind w:left="1134" w:hanging="283"/>
        <w:jc w:val="both"/>
        <w:rPr>
          <w:rFonts w:ascii="Times New Roman" w:hAnsi="Times New Roman"/>
          <w:szCs w:val="24"/>
        </w:rPr>
      </w:pPr>
      <w:r w:rsidRPr="008466CB">
        <w:rPr>
          <w:rFonts w:ascii="Times New Roman" w:hAnsi="Times New Roman"/>
          <w:szCs w:val="24"/>
        </w:rPr>
        <w:t xml:space="preserve">geometria dachu </w:t>
      </w:r>
      <w:r w:rsidR="008466CB" w:rsidRPr="008466CB">
        <w:rPr>
          <w:rFonts w:ascii="Times New Roman" w:hAnsi="Times New Roman"/>
          <w:szCs w:val="24"/>
        </w:rPr>
        <w:t xml:space="preserve">każdej stacji </w:t>
      </w:r>
      <w:r w:rsidRPr="008466CB">
        <w:rPr>
          <w:rFonts w:ascii="Times New Roman" w:hAnsi="Times New Roman"/>
          <w:szCs w:val="24"/>
        </w:rPr>
        <w:t xml:space="preserve">– dach płaski o kącie nachylenia połaci dachowych </w:t>
      </w:r>
      <w:r w:rsidR="00B43A3D">
        <w:rPr>
          <w:rFonts w:ascii="Times New Roman" w:hAnsi="Times New Roman"/>
          <w:szCs w:val="24"/>
        </w:rPr>
        <w:t xml:space="preserve">                </w:t>
      </w:r>
      <w:r w:rsidRPr="008466CB">
        <w:rPr>
          <w:rFonts w:ascii="Times New Roman" w:hAnsi="Times New Roman"/>
          <w:szCs w:val="24"/>
        </w:rPr>
        <w:t>do 15</w:t>
      </w:r>
      <w:r w:rsidRPr="008466CB">
        <w:rPr>
          <w:rFonts w:ascii="Times New Roman" w:eastAsia="Yu Mincho Demibold" w:hAnsi="Times New Roman"/>
          <w:szCs w:val="24"/>
        </w:rPr>
        <w:t>°</w:t>
      </w:r>
    </w:p>
    <w:p w:rsidR="00981106" w:rsidRPr="008466CB" w:rsidRDefault="00981106" w:rsidP="00981106">
      <w:pPr>
        <w:pStyle w:val="Akapitzlist"/>
        <w:numPr>
          <w:ilvl w:val="0"/>
          <w:numId w:val="17"/>
        </w:numPr>
        <w:tabs>
          <w:tab w:val="left" w:pos="851"/>
        </w:tabs>
        <w:suppressAutoHyphens/>
        <w:spacing w:line="276" w:lineRule="auto"/>
        <w:ind w:left="851" w:hanging="284"/>
        <w:jc w:val="both"/>
        <w:rPr>
          <w:rFonts w:ascii="Times New Roman" w:hAnsi="Times New Roman"/>
          <w:szCs w:val="24"/>
        </w:rPr>
      </w:pPr>
      <w:r w:rsidRPr="008466CB">
        <w:rPr>
          <w:rFonts w:ascii="Times New Roman" w:hAnsi="Times New Roman"/>
          <w:szCs w:val="24"/>
        </w:rPr>
        <w:t>dopuszcza się możliwość budowy drogi wewnętrznej w celu realizacji i obsługi inwestycji,</w:t>
      </w:r>
    </w:p>
    <w:p w:rsidR="00981106" w:rsidRPr="008466CB" w:rsidRDefault="00981106" w:rsidP="00981106">
      <w:pPr>
        <w:numPr>
          <w:ilvl w:val="0"/>
          <w:numId w:val="17"/>
        </w:numPr>
        <w:tabs>
          <w:tab w:val="left" w:pos="851"/>
        </w:tabs>
        <w:spacing w:line="276" w:lineRule="auto"/>
        <w:ind w:left="851" w:hanging="284"/>
        <w:jc w:val="both"/>
        <w:rPr>
          <w:rFonts w:ascii="Times New Roman" w:hAnsi="Times New Roman"/>
          <w:szCs w:val="24"/>
        </w:rPr>
      </w:pPr>
      <w:r w:rsidRPr="008466CB">
        <w:rPr>
          <w:rFonts w:ascii="Times New Roman" w:hAnsi="Times New Roman"/>
          <w:szCs w:val="24"/>
          <w:u w:val="single"/>
        </w:rPr>
        <w:t>parametry inwestycji powinny być zgodne z projektem technicznym</w:t>
      </w:r>
      <w:r w:rsidRPr="008466CB">
        <w:rPr>
          <w:rFonts w:ascii="Times New Roman" w:hAnsi="Times New Roman"/>
          <w:szCs w:val="24"/>
        </w:rPr>
        <w:t>,</w:t>
      </w:r>
    </w:p>
    <w:p w:rsidR="00981106" w:rsidRPr="008466CB" w:rsidRDefault="00981106" w:rsidP="00981106">
      <w:pPr>
        <w:numPr>
          <w:ilvl w:val="0"/>
          <w:numId w:val="17"/>
        </w:numPr>
        <w:tabs>
          <w:tab w:val="left" w:pos="851"/>
        </w:tabs>
        <w:spacing w:line="276" w:lineRule="auto"/>
        <w:ind w:left="851" w:hanging="284"/>
        <w:jc w:val="both"/>
        <w:rPr>
          <w:rFonts w:ascii="Times New Roman" w:hAnsi="Times New Roman"/>
          <w:szCs w:val="24"/>
        </w:rPr>
      </w:pPr>
      <w:r w:rsidRPr="008466CB">
        <w:rPr>
          <w:rFonts w:ascii="Times New Roman" w:hAnsi="Times New Roman"/>
          <w:szCs w:val="24"/>
        </w:rPr>
        <w:t xml:space="preserve">nieprzekraczalna linia zabudowy – </w:t>
      </w:r>
      <w:r w:rsidR="00E848B6" w:rsidRPr="008466CB">
        <w:rPr>
          <w:rFonts w:ascii="Times New Roman" w:hAnsi="Times New Roman"/>
          <w:szCs w:val="24"/>
        </w:rPr>
        <w:t>nie wyznacza się</w:t>
      </w:r>
      <w:r w:rsidRPr="008466CB">
        <w:rPr>
          <w:rFonts w:ascii="Times New Roman" w:hAnsi="Times New Roman"/>
          <w:szCs w:val="24"/>
        </w:rPr>
        <w:t>,</w:t>
      </w:r>
    </w:p>
    <w:p w:rsidR="00981106" w:rsidRPr="008466CB" w:rsidRDefault="00981106" w:rsidP="00981106">
      <w:pPr>
        <w:pStyle w:val="Tekstpodstawowy21"/>
        <w:numPr>
          <w:ilvl w:val="0"/>
          <w:numId w:val="17"/>
        </w:numPr>
        <w:tabs>
          <w:tab w:val="left" w:pos="851"/>
        </w:tabs>
        <w:spacing w:line="276" w:lineRule="auto"/>
        <w:ind w:left="851" w:hanging="284"/>
        <w:rPr>
          <w:rFonts w:ascii="Times New Roman" w:hAnsi="Times New Roman"/>
          <w:szCs w:val="24"/>
        </w:rPr>
      </w:pPr>
      <w:r w:rsidRPr="008466CB">
        <w:rPr>
          <w:rFonts w:ascii="Times New Roman" w:hAnsi="Times New Roman"/>
          <w:szCs w:val="24"/>
        </w:rPr>
        <w:t>liczba stanowisk postojowych – nie określa się,</w:t>
      </w:r>
    </w:p>
    <w:p w:rsidR="00981106" w:rsidRPr="008466CB" w:rsidRDefault="00981106" w:rsidP="00981106">
      <w:pPr>
        <w:numPr>
          <w:ilvl w:val="0"/>
          <w:numId w:val="17"/>
        </w:numPr>
        <w:tabs>
          <w:tab w:val="left" w:pos="851"/>
        </w:tabs>
        <w:spacing w:line="276" w:lineRule="auto"/>
        <w:ind w:left="851" w:hanging="284"/>
        <w:jc w:val="both"/>
        <w:rPr>
          <w:rFonts w:ascii="Times New Roman" w:hAnsi="Times New Roman"/>
          <w:szCs w:val="24"/>
        </w:rPr>
      </w:pPr>
      <w:r w:rsidRPr="008466CB">
        <w:rPr>
          <w:rFonts w:ascii="Times New Roman" w:hAnsi="Times New Roman"/>
          <w:szCs w:val="24"/>
        </w:rPr>
        <w:t xml:space="preserve">wskaźnik wielkości zabudowy w stosunku do powierzchni </w:t>
      </w:r>
      <w:r w:rsidR="00E848B6" w:rsidRPr="008466CB">
        <w:rPr>
          <w:rFonts w:ascii="Times New Roman" w:hAnsi="Times New Roman"/>
          <w:szCs w:val="24"/>
        </w:rPr>
        <w:t>obszaru inwestycji</w:t>
      </w:r>
      <w:r w:rsidRPr="008466CB">
        <w:rPr>
          <w:rFonts w:ascii="Times New Roman" w:hAnsi="Times New Roman"/>
          <w:szCs w:val="24"/>
        </w:rPr>
        <w:t xml:space="preserve"> – nie wyznacza się,</w:t>
      </w:r>
    </w:p>
    <w:p w:rsidR="00981106" w:rsidRPr="008466CB" w:rsidRDefault="00981106" w:rsidP="00981106">
      <w:pPr>
        <w:numPr>
          <w:ilvl w:val="0"/>
          <w:numId w:val="17"/>
        </w:numPr>
        <w:tabs>
          <w:tab w:val="left" w:pos="851"/>
        </w:tabs>
        <w:spacing w:line="276" w:lineRule="auto"/>
        <w:ind w:left="851" w:hanging="284"/>
        <w:jc w:val="both"/>
        <w:rPr>
          <w:rFonts w:ascii="Times New Roman" w:hAnsi="Times New Roman"/>
          <w:szCs w:val="24"/>
        </w:rPr>
      </w:pPr>
      <w:r w:rsidRPr="008466CB">
        <w:rPr>
          <w:rFonts w:ascii="Times New Roman" w:hAnsi="Times New Roman"/>
          <w:szCs w:val="24"/>
        </w:rPr>
        <w:t xml:space="preserve">ograniczyć do minimum zabudowę obszaru inwestycji, pozostawiając, </w:t>
      </w:r>
      <w:r w:rsidR="008E4B20">
        <w:rPr>
          <w:rFonts w:ascii="Times New Roman" w:hAnsi="Times New Roman"/>
          <w:szCs w:val="24"/>
        </w:rPr>
        <w:t>minimum 30</w:t>
      </w:r>
      <w:r w:rsidRPr="008466CB">
        <w:rPr>
          <w:rFonts w:ascii="Times New Roman" w:hAnsi="Times New Roman"/>
          <w:szCs w:val="24"/>
        </w:rPr>
        <w:t>% powierzchni inwestycji, jako powierzchni biologicznie czynnej,</w:t>
      </w:r>
    </w:p>
    <w:p w:rsidR="00981106" w:rsidRPr="008466CB" w:rsidRDefault="00981106" w:rsidP="00981106">
      <w:pPr>
        <w:numPr>
          <w:ilvl w:val="0"/>
          <w:numId w:val="17"/>
        </w:numPr>
        <w:tabs>
          <w:tab w:val="left" w:pos="851"/>
        </w:tabs>
        <w:spacing w:line="276" w:lineRule="auto"/>
        <w:ind w:left="851" w:hanging="284"/>
        <w:jc w:val="both"/>
        <w:rPr>
          <w:rFonts w:ascii="Times New Roman" w:hAnsi="Times New Roman"/>
          <w:szCs w:val="24"/>
        </w:rPr>
      </w:pPr>
      <w:r w:rsidRPr="008466CB">
        <w:rPr>
          <w:rFonts w:ascii="Times New Roman" w:hAnsi="Times New Roman"/>
          <w:szCs w:val="24"/>
        </w:rPr>
        <w:t xml:space="preserve">powierzchnia przeznaczona do przekształcenia nie przekroczy </w:t>
      </w:r>
      <w:r w:rsidR="008466CB" w:rsidRPr="008466CB">
        <w:rPr>
          <w:rFonts w:ascii="Times New Roman" w:hAnsi="Times New Roman"/>
          <w:szCs w:val="24"/>
        </w:rPr>
        <w:t>2</w:t>
      </w:r>
      <w:r w:rsidRPr="008466CB">
        <w:rPr>
          <w:rFonts w:ascii="Times New Roman" w:hAnsi="Times New Roman"/>
          <w:szCs w:val="24"/>
        </w:rPr>
        <w:t>,4</w:t>
      </w:r>
      <w:r w:rsidR="008466CB" w:rsidRPr="008466CB">
        <w:rPr>
          <w:rFonts w:ascii="Times New Roman" w:hAnsi="Times New Roman"/>
          <w:szCs w:val="24"/>
        </w:rPr>
        <w:t>5</w:t>
      </w:r>
      <w:r w:rsidRPr="008466CB">
        <w:rPr>
          <w:rFonts w:ascii="Times New Roman" w:hAnsi="Times New Roman"/>
          <w:szCs w:val="24"/>
        </w:rPr>
        <w:t xml:space="preserve"> ha,</w:t>
      </w:r>
    </w:p>
    <w:p w:rsidR="00981106" w:rsidRPr="008466CB" w:rsidRDefault="00981106" w:rsidP="00981106">
      <w:pPr>
        <w:numPr>
          <w:ilvl w:val="0"/>
          <w:numId w:val="17"/>
        </w:numPr>
        <w:tabs>
          <w:tab w:val="left" w:pos="851"/>
        </w:tabs>
        <w:suppressAutoHyphens/>
        <w:spacing w:line="276" w:lineRule="auto"/>
        <w:ind w:left="851" w:hanging="284"/>
        <w:jc w:val="both"/>
        <w:rPr>
          <w:rFonts w:ascii="Times New Roman" w:hAnsi="Times New Roman"/>
          <w:szCs w:val="24"/>
          <w:u w:val="single"/>
          <w:lang w:eastAsia="ar-SA"/>
        </w:rPr>
      </w:pPr>
      <w:r w:rsidRPr="008466CB">
        <w:rPr>
          <w:rFonts w:ascii="Times New Roman" w:hAnsi="Times New Roman"/>
          <w:szCs w:val="24"/>
          <w:u w:val="single"/>
          <w:lang w:eastAsia="ar-SA"/>
        </w:rPr>
        <w:lastRenderedPageBreak/>
        <w:t xml:space="preserve">należy zachować odległość od lasu oraz </w:t>
      </w:r>
      <w:r w:rsidRPr="008466CB">
        <w:rPr>
          <w:rFonts w:ascii="Times New Roman" w:hAnsi="Times New Roman"/>
          <w:szCs w:val="24"/>
          <w:u w:val="single"/>
        </w:rPr>
        <w:t>obiektów infrastruktury technicznej</w:t>
      </w:r>
      <w:r w:rsidRPr="008466CB">
        <w:rPr>
          <w:rFonts w:ascii="Times New Roman" w:hAnsi="Times New Roman"/>
          <w:szCs w:val="24"/>
          <w:u w:val="single"/>
          <w:lang w:eastAsia="ar-SA"/>
        </w:rPr>
        <w:t xml:space="preserve"> zgodnie </w:t>
      </w:r>
      <w:r w:rsidR="00B43A3D">
        <w:rPr>
          <w:rFonts w:ascii="Times New Roman" w:hAnsi="Times New Roman"/>
          <w:szCs w:val="24"/>
          <w:u w:val="single"/>
          <w:lang w:eastAsia="ar-SA"/>
        </w:rPr>
        <w:t xml:space="preserve">                  </w:t>
      </w:r>
      <w:r w:rsidRPr="008466CB">
        <w:rPr>
          <w:rFonts w:ascii="Times New Roman" w:hAnsi="Times New Roman"/>
          <w:szCs w:val="24"/>
          <w:u w:val="single"/>
          <w:lang w:eastAsia="ar-SA"/>
        </w:rPr>
        <w:t>z przepisami odrębnymi,</w:t>
      </w:r>
    </w:p>
    <w:p w:rsidR="00E848B6" w:rsidRPr="000911A3" w:rsidRDefault="00E848B6" w:rsidP="00981106">
      <w:pPr>
        <w:numPr>
          <w:ilvl w:val="0"/>
          <w:numId w:val="17"/>
        </w:numPr>
        <w:tabs>
          <w:tab w:val="left" w:pos="851"/>
        </w:tabs>
        <w:suppressAutoHyphens/>
        <w:spacing w:line="276" w:lineRule="auto"/>
        <w:ind w:left="851" w:hanging="284"/>
        <w:jc w:val="both"/>
        <w:rPr>
          <w:rFonts w:ascii="Times New Roman" w:hAnsi="Times New Roman"/>
          <w:szCs w:val="24"/>
          <w:u w:val="single"/>
          <w:lang w:eastAsia="ar-SA"/>
        </w:rPr>
      </w:pPr>
      <w:r w:rsidRPr="000911A3">
        <w:rPr>
          <w:rFonts w:ascii="Times New Roman" w:hAnsi="Times New Roman"/>
          <w:szCs w:val="24"/>
          <w:u w:val="single"/>
          <w:lang w:eastAsia="ar-SA"/>
        </w:rPr>
        <w:t xml:space="preserve">Nadleśnictwo Włocławek pismem z dnia </w:t>
      </w:r>
      <w:r w:rsidR="000911A3" w:rsidRPr="000911A3">
        <w:rPr>
          <w:rFonts w:ascii="Times New Roman" w:hAnsi="Times New Roman"/>
          <w:szCs w:val="24"/>
          <w:u w:val="single"/>
          <w:lang w:eastAsia="ar-SA"/>
        </w:rPr>
        <w:t>25.05.2023</w:t>
      </w:r>
      <w:r w:rsidRPr="000911A3">
        <w:rPr>
          <w:rFonts w:ascii="Times New Roman" w:hAnsi="Times New Roman"/>
          <w:szCs w:val="24"/>
          <w:u w:val="single"/>
          <w:lang w:eastAsia="ar-SA"/>
        </w:rPr>
        <w:t xml:space="preserve"> r. znak sprawy: ZG.224.</w:t>
      </w:r>
      <w:r w:rsidR="000911A3" w:rsidRPr="000911A3">
        <w:rPr>
          <w:rFonts w:ascii="Times New Roman" w:hAnsi="Times New Roman"/>
          <w:szCs w:val="24"/>
          <w:u w:val="single"/>
          <w:lang w:eastAsia="ar-SA"/>
        </w:rPr>
        <w:t>37</w:t>
      </w:r>
      <w:r w:rsidRPr="000911A3">
        <w:rPr>
          <w:rFonts w:ascii="Times New Roman" w:hAnsi="Times New Roman"/>
          <w:szCs w:val="24"/>
          <w:u w:val="single"/>
          <w:lang w:eastAsia="ar-SA"/>
        </w:rPr>
        <w:t>.202</w:t>
      </w:r>
      <w:r w:rsidR="000911A3" w:rsidRPr="000911A3">
        <w:rPr>
          <w:rFonts w:ascii="Times New Roman" w:hAnsi="Times New Roman"/>
          <w:szCs w:val="24"/>
          <w:u w:val="single"/>
          <w:lang w:eastAsia="ar-SA"/>
        </w:rPr>
        <w:t>3</w:t>
      </w:r>
      <w:r w:rsidRPr="000911A3">
        <w:rPr>
          <w:rFonts w:ascii="Times New Roman" w:hAnsi="Times New Roman"/>
          <w:szCs w:val="24"/>
          <w:u w:val="single"/>
          <w:lang w:eastAsia="ar-SA"/>
        </w:rPr>
        <w:t xml:space="preserve">, wnosi, aby z uwagi na niebezpieczeństwo pożarowe zachować odległość zabudowy od granicy terenów leśnych zgodnie z §271 ust. 1,2 </w:t>
      </w:r>
      <w:r w:rsidRPr="000911A3">
        <w:rPr>
          <w:rFonts w:ascii="Times New Roman" w:hAnsi="Times New Roman"/>
          <w:szCs w:val="24"/>
          <w:u w:val="single"/>
        </w:rPr>
        <w:t>Rozporządzeniem Ministra Infrastruktury z dnia 12 kwietnia 2002 r. w sprawie warunków technicznych, jakim powinny odpowiadać budynki i ich usytuowanie (Dz. U. z 20</w:t>
      </w:r>
      <w:r w:rsidR="000911A3" w:rsidRPr="000911A3">
        <w:rPr>
          <w:rFonts w:ascii="Times New Roman" w:hAnsi="Times New Roman"/>
          <w:szCs w:val="24"/>
          <w:u w:val="single"/>
        </w:rPr>
        <w:t>22</w:t>
      </w:r>
      <w:r w:rsidRPr="000911A3">
        <w:rPr>
          <w:rFonts w:ascii="Times New Roman" w:hAnsi="Times New Roman"/>
          <w:szCs w:val="24"/>
          <w:u w:val="single"/>
        </w:rPr>
        <w:t xml:space="preserve"> r. poz. </w:t>
      </w:r>
      <w:r w:rsidR="000911A3" w:rsidRPr="000911A3">
        <w:rPr>
          <w:rFonts w:ascii="Times New Roman" w:hAnsi="Times New Roman"/>
          <w:szCs w:val="24"/>
          <w:u w:val="single"/>
        </w:rPr>
        <w:t>1225</w:t>
      </w:r>
      <w:r w:rsidRPr="000911A3">
        <w:rPr>
          <w:rFonts w:ascii="Times New Roman" w:hAnsi="Times New Roman"/>
          <w:szCs w:val="24"/>
          <w:u w:val="single"/>
        </w:rPr>
        <w:t>),</w:t>
      </w:r>
    </w:p>
    <w:p w:rsidR="00981106" w:rsidRPr="008466CB" w:rsidRDefault="00981106" w:rsidP="00981106">
      <w:pPr>
        <w:numPr>
          <w:ilvl w:val="0"/>
          <w:numId w:val="17"/>
        </w:numPr>
        <w:tabs>
          <w:tab w:val="left" w:pos="851"/>
        </w:tabs>
        <w:spacing w:line="276" w:lineRule="auto"/>
        <w:ind w:left="851" w:hanging="284"/>
        <w:jc w:val="both"/>
        <w:rPr>
          <w:rFonts w:ascii="Times New Roman" w:hAnsi="Times New Roman"/>
          <w:szCs w:val="24"/>
        </w:rPr>
      </w:pPr>
      <w:r w:rsidRPr="008466CB">
        <w:rPr>
          <w:rFonts w:ascii="Times New Roman" w:hAnsi="Times New Roman"/>
          <w:szCs w:val="24"/>
        </w:rPr>
        <w:t>instalowane urządzenia powinny spełniać wymagania norm oraz posiadać odpowiednie atesty,</w:t>
      </w:r>
    </w:p>
    <w:p w:rsidR="00590787" w:rsidRPr="008466CB" w:rsidRDefault="00981106" w:rsidP="00981106">
      <w:pPr>
        <w:numPr>
          <w:ilvl w:val="0"/>
          <w:numId w:val="17"/>
        </w:numPr>
        <w:tabs>
          <w:tab w:val="left" w:pos="851"/>
        </w:tabs>
        <w:spacing w:line="276" w:lineRule="auto"/>
        <w:ind w:left="851" w:hanging="284"/>
        <w:jc w:val="both"/>
        <w:rPr>
          <w:rFonts w:ascii="Times New Roman" w:hAnsi="Times New Roman"/>
          <w:szCs w:val="24"/>
        </w:rPr>
      </w:pPr>
      <w:r w:rsidRPr="008466CB">
        <w:rPr>
          <w:rFonts w:ascii="Times New Roman" w:hAnsi="Times New Roman"/>
          <w:szCs w:val="24"/>
        </w:rPr>
        <w:t>inwestycje winny spełniać wymogi zawarte w</w:t>
      </w:r>
      <w:r w:rsidR="00590787" w:rsidRPr="008466CB">
        <w:rPr>
          <w:rFonts w:ascii="Times New Roman" w:hAnsi="Times New Roman"/>
          <w:szCs w:val="24"/>
        </w:rPr>
        <w:t>;</w:t>
      </w:r>
    </w:p>
    <w:p w:rsidR="00590787" w:rsidRPr="008466CB" w:rsidRDefault="00981106" w:rsidP="00590787">
      <w:pPr>
        <w:pStyle w:val="Akapitzlist"/>
        <w:numPr>
          <w:ilvl w:val="0"/>
          <w:numId w:val="37"/>
        </w:numPr>
        <w:tabs>
          <w:tab w:val="left" w:pos="851"/>
        </w:tabs>
        <w:spacing w:line="276" w:lineRule="auto"/>
        <w:ind w:left="1134" w:hanging="283"/>
        <w:jc w:val="both"/>
        <w:rPr>
          <w:rFonts w:ascii="Times New Roman" w:hAnsi="Times New Roman"/>
          <w:szCs w:val="24"/>
        </w:rPr>
      </w:pPr>
      <w:r w:rsidRPr="008466CB">
        <w:rPr>
          <w:rFonts w:ascii="Times New Roman" w:hAnsi="Times New Roman"/>
          <w:szCs w:val="24"/>
        </w:rPr>
        <w:t xml:space="preserve">Rozporządzeniu </w:t>
      </w:r>
      <w:r w:rsidR="00590787" w:rsidRPr="008466CB">
        <w:rPr>
          <w:rFonts w:ascii="Times New Roman" w:hAnsi="Times New Roman"/>
          <w:szCs w:val="24"/>
        </w:rPr>
        <w:t>Ministra Infrastruktury z dnia 12 kwietnia 2002 r.</w:t>
      </w:r>
      <w:r w:rsidR="00E848B6" w:rsidRPr="008466CB">
        <w:rPr>
          <w:rFonts w:ascii="Times New Roman" w:hAnsi="Times New Roman"/>
          <w:szCs w:val="24"/>
        </w:rPr>
        <w:t xml:space="preserve"> </w:t>
      </w:r>
      <w:r w:rsidRPr="008466CB">
        <w:rPr>
          <w:rFonts w:ascii="Times New Roman" w:hAnsi="Times New Roman"/>
          <w:szCs w:val="24"/>
        </w:rPr>
        <w:t>w sprawie warunków technicznych, jakim powinny odpowiadać budynki i ich usytuowanie (Dz. U. z 20</w:t>
      </w:r>
      <w:r w:rsidR="006D2CC9">
        <w:rPr>
          <w:rFonts w:ascii="Times New Roman" w:hAnsi="Times New Roman"/>
          <w:szCs w:val="24"/>
        </w:rPr>
        <w:t>22</w:t>
      </w:r>
      <w:r w:rsidRPr="008466CB">
        <w:rPr>
          <w:rFonts w:ascii="Times New Roman" w:hAnsi="Times New Roman"/>
          <w:szCs w:val="24"/>
        </w:rPr>
        <w:t xml:space="preserve"> r. poz. </w:t>
      </w:r>
      <w:r w:rsidR="006D2CC9">
        <w:rPr>
          <w:rFonts w:ascii="Times New Roman" w:hAnsi="Times New Roman"/>
          <w:szCs w:val="24"/>
        </w:rPr>
        <w:t>1225</w:t>
      </w:r>
      <w:r w:rsidRPr="008466CB">
        <w:rPr>
          <w:rFonts w:ascii="Times New Roman" w:hAnsi="Times New Roman"/>
          <w:szCs w:val="24"/>
        </w:rPr>
        <w:t xml:space="preserve">), </w:t>
      </w:r>
    </w:p>
    <w:p w:rsidR="00ED7B52" w:rsidRPr="008466CB" w:rsidRDefault="00ED7B52" w:rsidP="00ED7B52">
      <w:pPr>
        <w:pStyle w:val="Tekstpodstawowy21"/>
        <w:numPr>
          <w:ilvl w:val="0"/>
          <w:numId w:val="37"/>
        </w:numPr>
        <w:tabs>
          <w:tab w:val="left" w:pos="851"/>
        </w:tabs>
        <w:spacing w:line="276" w:lineRule="auto"/>
        <w:ind w:left="1134" w:hanging="283"/>
        <w:rPr>
          <w:rFonts w:ascii="Times New Roman" w:hAnsi="Times New Roman"/>
          <w:szCs w:val="24"/>
        </w:rPr>
      </w:pPr>
      <w:r w:rsidRPr="008466CB">
        <w:rPr>
          <w:rFonts w:ascii="Times New Roman" w:hAnsi="Times New Roman"/>
          <w:szCs w:val="24"/>
          <w:lang w:eastAsia="pl-PL"/>
        </w:rPr>
        <w:t>Ustawie z dnia 7 lipca 1994 r. - Prawo Budowlane (</w:t>
      </w:r>
      <w:r w:rsidRPr="008466CB">
        <w:rPr>
          <w:rFonts w:ascii="Times New Roman" w:hAnsi="Times New Roman"/>
          <w:szCs w:val="24"/>
        </w:rPr>
        <w:t>Dz. U. z 202</w:t>
      </w:r>
      <w:r w:rsidR="008466CB" w:rsidRPr="008466CB">
        <w:rPr>
          <w:rFonts w:ascii="Times New Roman" w:hAnsi="Times New Roman"/>
          <w:szCs w:val="24"/>
        </w:rPr>
        <w:t>3</w:t>
      </w:r>
      <w:r w:rsidRPr="008466CB">
        <w:rPr>
          <w:rFonts w:ascii="Times New Roman" w:hAnsi="Times New Roman"/>
          <w:szCs w:val="24"/>
        </w:rPr>
        <w:t xml:space="preserve"> r. poz. </w:t>
      </w:r>
      <w:r w:rsidR="008466CB" w:rsidRPr="008466CB">
        <w:rPr>
          <w:rFonts w:ascii="Times New Roman" w:hAnsi="Times New Roman"/>
          <w:szCs w:val="24"/>
        </w:rPr>
        <w:t>682</w:t>
      </w:r>
      <w:r w:rsidRPr="008466CB">
        <w:rPr>
          <w:rFonts w:ascii="Times New Roman" w:hAnsi="Times New Roman"/>
          <w:szCs w:val="24"/>
        </w:rPr>
        <w:t xml:space="preserve"> ze zm.</w:t>
      </w:r>
      <w:r w:rsidRPr="008466CB">
        <w:rPr>
          <w:rFonts w:ascii="Times New Roman" w:hAnsi="Times New Roman"/>
          <w:szCs w:val="24"/>
          <w:lang w:eastAsia="pl-PL"/>
        </w:rPr>
        <w:t>)</w:t>
      </w:r>
      <w:r w:rsidRPr="008466CB">
        <w:rPr>
          <w:rFonts w:ascii="Times New Roman" w:hAnsi="Times New Roman"/>
          <w:szCs w:val="24"/>
        </w:rPr>
        <w:t>,</w:t>
      </w:r>
    </w:p>
    <w:p w:rsidR="00151CF4" w:rsidRPr="008466CB" w:rsidRDefault="00981106" w:rsidP="00981106">
      <w:pPr>
        <w:numPr>
          <w:ilvl w:val="0"/>
          <w:numId w:val="17"/>
        </w:numPr>
        <w:tabs>
          <w:tab w:val="left" w:pos="851"/>
        </w:tabs>
        <w:spacing w:line="276" w:lineRule="auto"/>
        <w:ind w:left="851" w:hanging="284"/>
        <w:rPr>
          <w:rFonts w:ascii="Times New Roman" w:hAnsi="Times New Roman"/>
          <w:szCs w:val="24"/>
        </w:rPr>
      </w:pPr>
      <w:r w:rsidRPr="008466CB">
        <w:rPr>
          <w:rFonts w:ascii="Times New Roman" w:hAnsi="Times New Roman"/>
          <w:szCs w:val="24"/>
        </w:rPr>
        <w:t>projekt budowlany winien odpowiadać wymaganiom przepisów szczególnych.</w:t>
      </w:r>
    </w:p>
    <w:p w:rsidR="00151CF4" w:rsidRPr="001C252B" w:rsidRDefault="00151CF4" w:rsidP="001C252B">
      <w:pPr>
        <w:pStyle w:val="Akapitzlist"/>
        <w:numPr>
          <w:ilvl w:val="0"/>
          <w:numId w:val="29"/>
        </w:numPr>
        <w:suppressAutoHyphens/>
        <w:spacing w:line="276" w:lineRule="auto"/>
        <w:ind w:left="567"/>
        <w:jc w:val="both"/>
        <w:rPr>
          <w:rFonts w:ascii="Times New Roman" w:hAnsi="Times New Roman"/>
          <w:szCs w:val="24"/>
        </w:rPr>
      </w:pPr>
      <w:r w:rsidRPr="001C252B">
        <w:rPr>
          <w:rFonts w:ascii="Times New Roman" w:hAnsi="Times New Roman"/>
          <w:szCs w:val="24"/>
        </w:rPr>
        <w:t xml:space="preserve">ustalenia dotyczące ochrony środowiska, przyrody i krajobrazu, dziedzictwa kulturowego </w:t>
      </w:r>
      <w:r w:rsidR="00B43A3D">
        <w:rPr>
          <w:rFonts w:ascii="Times New Roman" w:hAnsi="Times New Roman"/>
          <w:szCs w:val="24"/>
        </w:rPr>
        <w:t xml:space="preserve">             </w:t>
      </w:r>
      <w:r w:rsidRPr="001C252B">
        <w:rPr>
          <w:rFonts w:ascii="Times New Roman" w:hAnsi="Times New Roman"/>
          <w:szCs w:val="24"/>
        </w:rPr>
        <w:t>i zabytków oraz dóbr kultury współczesnej:</w:t>
      </w:r>
    </w:p>
    <w:p w:rsidR="005B1940" w:rsidRPr="005B1940" w:rsidRDefault="005B1940" w:rsidP="005B1940">
      <w:pPr>
        <w:numPr>
          <w:ilvl w:val="0"/>
          <w:numId w:val="6"/>
        </w:numPr>
        <w:tabs>
          <w:tab w:val="left" w:pos="851"/>
        </w:tabs>
        <w:spacing w:line="276" w:lineRule="auto"/>
        <w:ind w:left="851"/>
        <w:jc w:val="both"/>
        <w:rPr>
          <w:rFonts w:ascii="Times New Roman" w:hAnsi="Times New Roman"/>
        </w:rPr>
      </w:pPr>
      <w:r w:rsidRPr="00F551C3">
        <w:rPr>
          <w:rFonts w:ascii="Times New Roman" w:hAnsi="Times New Roman"/>
        </w:rPr>
        <w:t>planowana inwestycj</w:t>
      </w:r>
      <w:r>
        <w:rPr>
          <w:rFonts w:ascii="Times New Roman" w:hAnsi="Times New Roman"/>
        </w:rPr>
        <w:t>a zgodnie z § 3 ust. 1 pkt. 54 a</w:t>
      </w:r>
      <w:r w:rsidRPr="00F551C3">
        <w:rPr>
          <w:rFonts w:ascii="Times New Roman" w:hAnsi="Times New Roman"/>
        </w:rPr>
        <w:t xml:space="preserve"> Rozporządzenia Rady Ministrów </w:t>
      </w:r>
      <w:r w:rsidR="00B43A3D">
        <w:rPr>
          <w:rFonts w:ascii="Times New Roman" w:hAnsi="Times New Roman"/>
        </w:rPr>
        <w:t xml:space="preserve">                   </w:t>
      </w:r>
      <w:r w:rsidRPr="00F551C3">
        <w:rPr>
          <w:rFonts w:ascii="Times New Roman" w:hAnsi="Times New Roman"/>
        </w:rPr>
        <w:t xml:space="preserve">z dnia 10 września 2019 r. w sprawie przedsięwzięć mogących znacząco oddziaływać na </w:t>
      </w:r>
      <w:proofErr w:type="spellStart"/>
      <w:r w:rsidRPr="00F551C3">
        <w:rPr>
          <w:rFonts w:ascii="Times New Roman" w:hAnsi="Times New Roman"/>
        </w:rPr>
        <w:t>środowisko</w:t>
      </w:r>
      <w:proofErr w:type="spellEnd"/>
      <w:r w:rsidRPr="00F551C3">
        <w:rPr>
          <w:rFonts w:ascii="Times New Roman" w:hAnsi="Times New Roman"/>
        </w:rPr>
        <w:t xml:space="preserve"> (Dz. U. z </w:t>
      </w:r>
      <w:r>
        <w:rPr>
          <w:rFonts w:ascii="Times New Roman" w:hAnsi="Times New Roman"/>
        </w:rPr>
        <w:t>2019 r. poz. 1839) kwalifikowana</w:t>
      </w:r>
      <w:r w:rsidRPr="00F551C3">
        <w:rPr>
          <w:rFonts w:ascii="Times New Roman" w:hAnsi="Times New Roman"/>
        </w:rPr>
        <w:t xml:space="preserve"> jest jako: „zabudowa przemysłowa, w tym systemami fotowoltaicznymi lub magazynowa, wraz z towarzyszącą jej infrastrukturą, o powierzchn</w:t>
      </w:r>
      <w:r>
        <w:rPr>
          <w:rFonts w:ascii="Times New Roman" w:hAnsi="Times New Roman"/>
        </w:rPr>
        <w:t>i zabudowy nie mniejszej niż: 0,5</w:t>
      </w:r>
      <w:r w:rsidRPr="00F551C3">
        <w:rPr>
          <w:rFonts w:ascii="Times New Roman" w:hAnsi="Times New Roman"/>
        </w:rPr>
        <w:t xml:space="preserve"> ha na obszarach objętych formami ochrony przyrody, o których mowa w art. 6 ust. 1 </w:t>
      </w:r>
      <w:proofErr w:type="spellStart"/>
      <w:r w:rsidRPr="00F551C3">
        <w:rPr>
          <w:rFonts w:ascii="Times New Roman" w:hAnsi="Times New Roman"/>
        </w:rPr>
        <w:t>pkt</w:t>
      </w:r>
      <w:proofErr w:type="spellEnd"/>
      <w:r w:rsidRPr="00F551C3">
        <w:rPr>
          <w:rFonts w:ascii="Times New Roman" w:hAnsi="Times New Roman"/>
        </w:rPr>
        <w:t xml:space="preserve"> 1-5, 8 i 9 ustawy z dnia 16 kwietnia 2004 r. o ochronie przyrody lub w otulinach form ochrony przyrody, o których mowa w art. 6 ust. 1 pkt. 1-3 tej ustawy</w:t>
      </w:r>
      <w:r>
        <w:rPr>
          <w:rFonts w:ascii="Times New Roman" w:hAnsi="Times New Roman"/>
        </w:rPr>
        <w:t xml:space="preserve"> </w:t>
      </w:r>
      <w:r w:rsidRPr="00D276D5">
        <w:rPr>
          <w:rFonts w:ascii="Times New Roman" w:hAnsi="Times New Roman"/>
        </w:rPr>
        <w:t>(przy czym przez powierzchnię zabudowy rozumie się powierzchnię terenu zajętą przez obiekty budowlane oraz pozostałą powierzchnię przeznaczoną do przekształcenia w wyni</w:t>
      </w:r>
      <w:r>
        <w:rPr>
          <w:rFonts w:ascii="Times New Roman" w:hAnsi="Times New Roman"/>
        </w:rPr>
        <w:t>ku realizacji przedsięwzięcia)"</w:t>
      </w:r>
      <w:r w:rsidRPr="005B1940">
        <w:rPr>
          <w:rFonts w:ascii="Times New Roman" w:hAnsi="Times New Roman"/>
          <w:szCs w:val="24"/>
        </w:rPr>
        <w:t xml:space="preserve">, w związku, </w:t>
      </w:r>
      <w:r w:rsidR="00B43A3D">
        <w:rPr>
          <w:rFonts w:ascii="Times New Roman" w:hAnsi="Times New Roman"/>
          <w:szCs w:val="24"/>
        </w:rPr>
        <w:t xml:space="preserve">                  </w:t>
      </w:r>
      <w:r w:rsidRPr="005B1940">
        <w:rPr>
          <w:rFonts w:ascii="Times New Roman" w:hAnsi="Times New Roman"/>
          <w:szCs w:val="24"/>
        </w:rPr>
        <w:t xml:space="preserve">z czym wymaga przeprowadzenia postępowania w sprawie oceny oddziaływania na </w:t>
      </w:r>
      <w:proofErr w:type="spellStart"/>
      <w:r w:rsidRPr="005B1940">
        <w:rPr>
          <w:rFonts w:ascii="Times New Roman" w:hAnsi="Times New Roman"/>
          <w:szCs w:val="24"/>
        </w:rPr>
        <w:t>środowisko</w:t>
      </w:r>
      <w:proofErr w:type="spellEnd"/>
      <w:r w:rsidRPr="005B1940">
        <w:rPr>
          <w:rFonts w:ascii="Times New Roman" w:hAnsi="Times New Roman"/>
          <w:szCs w:val="24"/>
        </w:rPr>
        <w:t xml:space="preserve"> i uzyskania decyzji o środowiskowych uwarunkowaniach zgody na realizację przedsięwzięcia,  </w:t>
      </w:r>
    </w:p>
    <w:p w:rsidR="005B1940" w:rsidRPr="005B1940" w:rsidRDefault="005B1940" w:rsidP="005B1940">
      <w:pPr>
        <w:pStyle w:val="Tekstpodstawowy"/>
        <w:numPr>
          <w:ilvl w:val="0"/>
          <w:numId w:val="6"/>
        </w:numPr>
        <w:tabs>
          <w:tab w:val="left" w:pos="851"/>
        </w:tabs>
        <w:suppressAutoHyphens/>
        <w:autoSpaceDN/>
        <w:adjustRightInd/>
        <w:spacing w:line="276" w:lineRule="auto"/>
        <w:ind w:left="851" w:hanging="284"/>
        <w:rPr>
          <w:szCs w:val="24"/>
        </w:rPr>
      </w:pPr>
      <w:r w:rsidRPr="000B1D86">
        <w:t xml:space="preserve">zgodnie z decyzją o środowiskowych uwarunkowaniach z dnia </w:t>
      </w:r>
      <w:r>
        <w:t>06.04.2023r.</w:t>
      </w:r>
      <w:r w:rsidRPr="000B1D86">
        <w:t xml:space="preserve"> znak sprawy: </w:t>
      </w:r>
      <w:r>
        <w:t>GMK.6220.8.2021.22.23</w:t>
      </w:r>
      <w:r w:rsidRPr="000B1D86">
        <w:t xml:space="preserve"> znajdującą się w aktach sprawy, </w:t>
      </w:r>
      <w:r>
        <w:t>ustalono środowiskowe uwarunkowania dla przedsięwzięcia</w:t>
      </w:r>
      <w:r w:rsidRPr="000B1D86">
        <w:t xml:space="preserve"> oraz określono istotne warunki korzystania ze środowiska w fazie realizacji i eksploatacji lub użytkowania przedsięwzięcia, ze szczególnym uwzględnieniem konieczności ochrony cennych wartości przyrodniczych, zasobów naturalnych i zabytków oraz ograniczenia uciążliwości dla terenów sąsiednich – </w:t>
      </w:r>
      <w:r w:rsidRPr="000B1D86">
        <w:rPr>
          <w:b/>
        </w:rPr>
        <w:t>należy postępować zgodnie z określonymi warunkami,</w:t>
      </w:r>
    </w:p>
    <w:p w:rsidR="00C20245" w:rsidRPr="00CE570A" w:rsidRDefault="00C20245" w:rsidP="00C20245">
      <w:pPr>
        <w:pStyle w:val="NormalIMP"/>
        <w:widowControl/>
        <w:numPr>
          <w:ilvl w:val="0"/>
          <w:numId w:val="6"/>
        </w:numPr>
        <w:tabs>
          <w:tab w:val="left" w:pos="851"/>
        </w:tabs>
        <w:spacing w:line="276" w:lineRule="auto"/>
        <w:ind w:left="851" w:hanging="284"/>
        <w:jc w:val="both"/>
        <w:rPr>
          <w:rFonts w:ascii="Times New Roman" w:hAnsi="Times New Roman"/>
          <w:sz w:val="24"/>
          <w:szCs w:val="24"/>
          <w:u w:val="single"/>
        </w:rPr>
      </w:pPr>
      <w:r w:rsidRPr="00CE570A">
        <w:rPr>
          <w:rFonts w:ascii="Times New Roman" w:hAnsi="Times New Roman"/>
          <w:sz w:val="24"/>
          <w:szCs w:val="24"/>
          <w:u w:val="single"/>
        </w:rPr>
        <w:t xml:space="preserve">planowana inwestycja </w:t>
      </w:r>
      <w:r w:rsidR="00590787">
        <w:rPr>
          <w:rFonts w:ascii="Times New Roman" w:hAnsi="Times New Roman"/>
          <w:sz w:val="24"/>
          <w:szCs w:val="24"/>
          <w:u w:val="single"/>
        </w:rPr>
        <w:t>znajduje się na</w:t>
      </w:r>
      <w:r w:rsidRPr="00CE570A">
        <w:rPr>
          <w:rFonts w:ascii="Times New Roman" w:hAnsi="Times New Roman"/>
          <w:sz w:val="24"/>
          <w:szCs w:val="24"/>
          <w:u w:val="single"/>
        </w:rPr>
        <w:t xml:space="preserve"> Obszarze Chronionego Krajobrazu „Niziny Ciechocińskiej”, gdzie należy przestrzegać zasad zawartych w Uchwała nr XI/257/19 Sejmiku Województwa Kujawsko-Pomorskiego z dnia 13 listopada 2019 r. w sprawie Obszaru Chronionego Krajobrazu Niziny Ciechocińskiej (Dz. Urz. z 2019 r. poz. 6119),</w:t>
      </w:r>
    </w:p>
    <w:p w:rsidR="00C20245" w:rsidRPr="00EB5D31" w:rsidRDefault="00EB5D31" w:rsidP="00EB5D31">
      <w:pPr>
        <w:pStyle w:val="Akapitzlist"/>
        <w:numPr>
          <w:ilvl w:val="0"/>
          <w:numId w:val="41"/>
        </w:numPr>
        <w:spacing w:line="276" w:lineRule="auto"/>
        <w:ind w:left="851" w:hanging="284"/>
        <w:jc w:val="both"/>
        <w:rPr>
          <w:rFonts w:ascii="Times New Roman" w:hAnsi="Times New Roman"/>
          <w:u w:val="single"/>
        </w:rPr>
      </w:pPr>
      <w:r w:rsidRPr="00EB5D31">
        <w:rPr>
          <w:rFonts w:ascii="Times New Roman" w:hAnsi="Times New Roman"/>
          <w:u w:val="single"/>
        </w:rPr>
        <w:t xml:space="preserve">na Obszarze Chronionego Krajobrazu „Niziny Ciechocińskiej” </w:t>
      </w:r>
      <w:r>
        <w:rPr>
          <w:rFonts w:ascii="Times New Roman" w:hAnsi="Times New Roman"/>
          <w:u w:val="single"/>
        </w:rPr>
        <w:t xml:space="preserve">zakazuje się </w:t>
      </w:r>
      <w:r w:rsidRPr="00EB5D31">
        <w:rPr>
          <w:rFonts w:ascii="Times New Roman" w:hAnsi="Times New Roman"/>
          <w:u w:val="single"/>
        </w:rPr>
        <w:t xml:space="preserve">likwidowania </w:t>
      </w:r>
      <w:r w:rsidR="00B43A3D">
        <w:rPr>
          <w:rFonts w:ascii="Times New Roman" w:hAnsi="Times New Roman"/>
          <w:u w:val="single"/>
        </w:rPr>
        <w:t xml:space="preserve"> </w:t>
      </w:r>
      <w:r w:rsidRPr="00EB5D31">
        <w:rPr>
          <w:rFonts w:ascii="Times New Roman" w:hAnsi="Times New Roman"/>
          <w:u w:val="single"/>
        </w:rPr>
        <w:t>i niszczenia zadrzewień śródpolnych, przydrożnych i nadwodnych, jeżeli nie wynikają one z potrzeby ochrony przeciwpowodziowej i zapewnienia bezpieczeństwa ruchu drogowego lub wodnego lub budowy, odbudowy, utrzymania, remontów lub naprawy urządzeń wodnych</w:t>
      </w:r>
      <w:r w:rsidR="00C20245" w:rsidRPr="00EB5D31">
        <w:rPr>
          <w:rFonts w:ascii="Times New Roman" w:hAnsi="Times New Roman"/>
          <w:u w:val="single"/>
        </w:rPr>
        <w:t xml:space="preserve">, </w:t>
      </w:r>
    </w:p>
    <w:p w:rsidR="00151CF4" w:rsidRPr="004A4309" w:rsidRDefault="00151CF4" w:rsidP="00C20245">
      <w:pPr>
        <w:pStyle w:val="Lista"/>
        <w:numPr>
          <w:ilvl w:val="0"/>
          <w:numId w:val="6"/>
        </w:numPr>
        <w:tabs>
          <w:tab w:val="left" w:pos="851"/>
        </w:tabs>
        <w:suppressAutoHyphens/>
        <w:autoSpaceDN/>
        <w:adjustRightInd/>
        <w:spacing w:line="276" w:lineRule="auto"/>
        <w:ind w:left="851" w:hanging="284"/>
        <w:rPr>
          <w:szCs w:val="24"/>
        </w:rPr>
      </w:pPr>
      <w:r w:rsidRPr="004A4309">
        <w:rPr>
          <w:szCs w:val="24"/>
        </w:rPr>
        <w:lastRenderedPageBreak/>
        <w:t xml:space="preserve">planowana inwestycja nie może ograniczać dotychczasowych funkcji zagospodarowania terenu występujących na działkach sąsiednich, </w:t>
      </w:r>
    </w:p>
    <w:p w:rsidR="00151CF4" w:rsidRPr="004A4309" w:rsidRDefault="00151CF4" w:rsidP="00C20245">
      <w:pPr>
        <w:pStyle w:val="Lista"/>
        <w:numPr>
          <w:ilvl w:val="0"/>
          <w:numId w:val="6"/>
        </w:numPr>
        <w:tabs>
          <w:tab w:val="left" w:pos="851"/>
        </w:tabs>
        <w:suppressAutoHyphens/>
        <w:autoSpaceDN/>
        <w:adjustRightInd/>
        <w:spacing w:line="276" w:lineRule="auto"/>
        <w:ind w:left="851" w:hanging="284"/>
        <w:rPr>
          <w:szCs w:val="24"/>
        </w:rPr>
      </w:pPr>
      <w:r w:rsidRPr="004A4309">
        <w:rPr>
          <w:szCs w:val="24"/>
        </w:rPr>
        <w:t xml:space="preserve">w trakcie przygotowania i realizacji inwestycji należy zapewnić oszczędne korzystanie </w:t>
      </w:r>
      <w:r w:rsidR="00B43A3D">
        <w:rPr>
          <w:szCs w:val="24"/>
        </w:rPr>
        <w:t xml:space="preserve">             </w:t>
      </w:r>
      <w:r w:rsidRPr="004A4309">
        <w:rPr>
          <w:szCs w:val="24"/>
        </w:rPr>
        <w:t>z terenu,</w:t>
      </w:r>
    </w:p>
    <w:p w:rsidR="00151CF4" w:rsidRPr="004A4309" w:rsidRDefault="00151CF4" w:rsidP="00C20245">
      <w:pPr>
        <w:pStyle w:val="Teksttreci0"/>
        <w:numPr>
          <w:ilvl w:val="0"/>
          <w:numId w:val="10"/>
        </w:numPr>
        <w:shd w:val="clear" w:color="auto" w:fill="auto"/>
        <w:tabs>
          <w:tab w:val="left" w:pos="-3828"/>
          <w:tab w:val="left" w:pos="851"/>
        </w:tabs>
        <w:spacing w:after="0" w:line="276" w:lineRule="auto"/>
        <w:ind w:left="851" w:hanging="284"/>
        <w:jc w:val="both"/>
        <w:rPr>
          <w:rFonts w:ascii="Times New Roman" w:hAnsi="Times New Roman"/>
          <w:sz w:val="24"/>
          <w:szCs w:val="24"/>
        </w:rPr>
      </w:pPr>
      <w:r w:rsidRPr="004A4309">
        <w:rPr>
          <w:rFonts w:ascii="Times New Roman" w:hAnsi="Times New Roman"/>
          <w:sz w:val="24"/>
          <w:szCs w:val="24"/>
        </w:rPr>
        <w:t>w trakcie prac budowlanych inwestor jest zobowiązany uwzględnić ochronę środowiska na obszarze prowadzenia prac, a w szczególności ochronę gleby, zieleni, naturalnego ukształtowania terenu i stosunków wodnych,</w:t>
      </w:r>
    </w:p>
    <w:p w:rsidR="00151CF4" w:rsidRPr="009B608C" w:rsidRDefault="00151CF4" w:rsidP="00C20245">
      <w:pPr>
        <w:numPr>
          <w:ilvl w:val="0"/>
          <w:numId w:val="14"/>
        </w:numPr>
        <w:tabs>
          <w:tab w:val="left" w:pos="-3261"/>
          <w:tab w:val="left" w:pos="851"/>
        </w:tabs>
        <w:suppressAutoHyphens/>
        <w:overflowPunct w:val="0"/>
        <w:autoSpaceDE w:val="0"/>
        <w:spacing w:line="276" w:lineRule="auto"/>
        <w:ind w:left="851" w:hanging="284"/>
        <w:jc w:val="both"/>
        <w:rPr>
          <w:rFonts w:ascii="Times New Roman" w:hAnsi="Times New Roman"/>
          <w:szCs w:val="24"/>
        </w:rPr>
      </w:pPr>
      <w:r w:rsidRPr="009B608C">
        <w:rPr>
          <w:rFonts w:ascii="Times New Roman" w:hAnsi="Times New Roman"/>
          <w:szCs w:val="24"/>
        </w:rPr>
        <w:t>inwestycja leży poza obszarami objętymi ochroną konserwatorską,</w:t>
      </w:r>
    </w:p>
    <w:p w:rsidR="00151CF4" w:rsidRPr="004A4309" w:rsidRDefault="00151CF4" w:rsidP="00C20245">
      <w:pPr>
        <w:pStyle w:val="Lista"/>
        <w:numPr>
          <w:ilvl w:val="0"/>
          <w:numId w:val="6"/>
        </w:numPr>
        <w:tabs>
          <w:tab w:val="left" w:pos="851"/>
        </w:tabs>
        <w:suppressAutoHyphens/>
        <w:autoSpaceDN/>
        <w:adjustRightInd/>
        <w:spacing w:line="276" w:lineRule="auto"/>
        <w:ind w:left="851" w:hanging="284"/>
        <w:rPr>
          <w:szCs w:val="24"/>
        </w:rPr>
      </w:pPr>
      <w:r w:rsidRPr="004A4309">
        <w:rPr>
          <w:szCs w:val="24"/>
        </w:rPr>
        <w:t xml:space="preserve"> przy prowadzeniu prac budowlanych dopuszcza się wykorzystanie i przekształcanie elementów przyrodniczych wyłącznie w takim zakresie, w jakim jest to konieczne </w:t>
      </w:r>
      <w:r w:rsidR="00B43A3D">
        <w:rPr>
          <w:szCs w:val="24"/>
        </w:rPr>
        <w:t xml:space="preserve">                    </w:t>
      </w:r>
      <w:r w:rsidRPr="004A4309">
        <w:rPr>
          <w:szCs w:val="24"/>
        </w:rPr>
        <w:t>w związku z realizacją przedmiotowej inwestycji,</w:t>
      </w:r>
    </w:p>
    <w:p w:rsidR="00151CF4" w:rsidRPr="004A4309" w:rsidRDefault="00151CF4" w:rsidP="00C20245">
      <w:pPr>
        <w:pStyle w:val="Lista"/>
        <w:numPr>
          <w:ilvl w:val="0"/>
          <w:numId w:val="6"/>
        </w:numPr>
        <w:tabs>
          <w:tab w:val="left" w:pos="851"/>
        </w:tabs>
        <w:suppressAutoHyphens/>
        <w:autoSpaceDN/>
        <w:adjustRightInd/>
        <w:spacing w:line="276" w:lineRule="auto"/>
        <w:ind w:left="851" w:hanging="284"/>
        <w:rPr>
          <w:szCs w:val="24"/>
        </w:rPr>
      </w:pPr>
      <w:r w:rsidRPr="004A4309">
        <w:rPr>
          <w:szCs w:val="24"/>
        </w:rPr>
        <w:t>jeżeli ochrona elementów przyrodniczych nie jest możliwa, należy podjąć działania mające na celu naprawienie wyrządzonych szkód, a w szczególności przez kompensację przyrodniczą,</w:t>
      </w:r>
    </w:p>
    <w:p w:rsidR="00151CF4" w:rsidRPr="004A4309" w:rsidRDefault="00151CF4" w:rsidP="00C20245">
      <w:pPr>
        <w:pStyle w:val="Lista"/>
        <w:numPr>
          <w:ilvl w:val="0"/>
          <w:numId w:val="6"/>
        </w:numPr>
        <w:tabs>
          <w:tab w:val="left" w:pos="851"/>
        </w:tabs>
        <w:suppressAutoHyphens/>
        <w:autoSpaceDN/>
        <w:adjustRightInd/>
        <w:spacing w:line="276" w:lineRule="auto"/>
        <w:ind w:left="851" w:hanging="284"/>
        <w:rPr>
          <w:szCs w:val="24"/>
        </w:rPr>
      </w:pPr>
      <w:r w:rsidRPr="004A4309">
        <w:rPr>
          <w:szCs w:val="24"/>
        </w:rPr>
        <w:t>w przypadku odkrycia w trakcie realizacji inwestycji, przedmiotu, który posiada cechy zabytku lub wykopaliska archeologicznego osoby prowadzące roboty budowlane i ziemne są zobowiązane zabezpieczyć znaleziska, wstrzymać wszelkie roboty mogące je uszkodzić lub zniszczyć i niezwłocznie powiadomić Wojewódzkiego Konserwatora Zabytków,</w:t>
      </w:r>
    </w:p>
    <w:p w:rsidR="00521943" w:rsidRPr="001C252B" w:rsidRDefault="00151CF4" w:rsidP="00C20245">
      <w:pPr>
        <w:pStyle w:val="Tekstpodstawowy"/>
        <w:numPr>
          <w:ilvl w:val="0"/>
          <w:numId w:val="6"/>
        </w:numPr>
        <w:tabs>
          <w:tab w:val="left" w:pos="284"/>
          <w:tab w:val="left" w:pos="851"/>
        </w:tabs>
        <w:suppressAutoHyphens/>
        <w:autoSpaceDN/>
        <w:adjustRightInd/>
        <w:spacing w:line="276" w:lineRule="auto"/>
        <w:ind w:left="851" w:hanging="284"/>
        <w:rPr>
          <w:szCs w:val="24"/>
        </w:rPr>
      </w:pPr>
      <w:r w:rsidRPr="004A4309">
        <w:rPr>
          <w:szCs w:val="24"/>
        </w:rPr>
        <w:t>przestrzegać innych warunków wynikających z przepisów szczególnych,</w:t>
      </w:r>
    </w:p>
    <w:p w:rsidR="00151CF4" w:rsidRPr="001C252B" w:rsidRDefault="00151CF4" w:rsidP="001C252B">
      <w:pPr>
        <w:pStyle w:val="Akapitzlist"/>
        <w:numPr>
          <w:ilvl w:val="0"/>
          <w:numId w:val="29"/>
        </w:numPr>
        <w:tabs>
          <w:tab w:val="left" w:pos="284"/>
        </w:tabs>
        <w:spacing w:line="276" w:lineRule="auto"/>
        <w:ind w:left="567" w:hanging="283"/>
        <w:jc w:val="both"/>
        <w:rPr>
          <w:rFonts w:ascii="Times New Roman" w:hAnsi="Times New Roman"/>
          <w:szCs w:val="24"/>
        </w:rPr>
      </w:pPr>
      <w:r w:rsidRPr="001C252B">
        <w:rPr>
          <w:rFonts w:ascii="Times New Roman" w:hAnsi="Times New Roman"/>
          <w:szCs w:val="24"/>
        </w:rPr>
        <w:t>warunki obsługi w zakresie infrastruktury technicznej i komunikacji:</w:t>
      </w:r>
    </w:p>
    <w:p w:rsidR="00151CF4" w:rsidRDefault="00151CF4" w:rsidP="00C20245">
      <w:pPr>
        <w:pStyle w:val="Tekstpodstawowywcity210"/>
        <w:numPr>
          <w:ilvl w:val="0"/>
          <w:numId w:val="2"/>
        </w:numPr>
        <w:tabs>
          <w:tab w:val="clear" w:pos="0"/>
          <w:tab w:val="clear" w:pos="709"/>
          <w:tab w:val="left" w:pos="-2552"/>
          <w:tab w:val="left" w:pos="-2410"/>
          <w:tab w:val="left" w:pos="851"/>
        </w:tabs>
        <w:overflowPunct/>
        <w:autoSpaceDE/>
        <w:spacing w:line="276" w:lineRule="auto"/>
        <w:ind w:left="851" w:hanging="284"/>
        <w:textAlignment w:val="auto"/>
        <w:rPr>
          <w:rFonts w:ascii="Times New Roman" w:hAnsi="Times New Roman"/>
          <w:szCs w:val="24"/>
        </w:rPr>
      </w:pPr>
      <w:r w:rsidRPr="004A4309">
        <w:rPr>
          <w:rFonts w:ascii="Times New Roman" w:hAnsi="Times New Roman"/>
          <w:szCs w:val="24"/>
        </w:rPr>
        <w:t>zaop</w:t>
      </w:r>
      <w:r w:rsidR="00922A4A">
        <w:rPr>
          <w:rFonts w:ascii="Times New Roman" w:hAnsi="Times New Roman"/>
          <w:szCs w:val="24"/>
        </w:rPr>
        <w:t>atrzenie w energię elektryczną:</w:t>
      </w:r>
      <w:r w:rsidRPr="004A4309">
        <w:rPr>
          <w:rFonts w:ascii="Times New Roman" w:hAnsi="Times New Roman"/>
          <w:szCs w:val="24"/>
        </w:rPr>
        <w:t xml:space="preserve"> </w:t>
      </w:r>
    </w:p>
    <w:p w:rsidR="00151CF4" w:rsidRPr="00151CF4" w:rsidRDefault="00151CF4" w:rsidP="00C20245">
      <w:pPr>
        <w:pStyle w:val="Tekstpodstawowywcity210"/>
        <w:numPr>
          <w:ilvl w:val="0"/>
          <w:numId w:val="22"/>
        </w:numPr>
        <w:tabs>
          <w:tab w:val="clear" w:pos="709"/>
          <w:tab w:val="left" w:pos="851"/>
          <w:tab w:val="left" w:pos="1134"/>
        </w:tabs>
        <w:overflowPunct/>
        <w:autoSpaceDE/>
        <w:autoSpaceDN w:val="0"/>
        <w:spacing w:line="276" w:lineRule="auto"/>
        <w:ind w:firstLine="131"/>
        <w:textAlignment w:val="auto"/>
        <w:rPr>
          <w:rFonts w:ascii="Times New Roman" w:hAnsi="Times New Roman"/>
          <w:szCs w:val="24"/>
        </w:rPr>
      </w:pPr>
      <w:r w:rsidRPr="00151CF4">
        <w:rPr>
          <w:rFonts w:ascii="Times New Roman" w:hAnsi="Times New Roman"/>
          <w:szCs w:val="24"/>
        </w:rPr>
        <w:t>z przyłącza do sieci elektroenergetycznej,</w:t>
      </w:r>
    </w:p>
    <w:p w:rsidR="00151CF4" w:rsidRPr="00151CF4" w:rsidRDefault="00151CF4" w:rsidP="00C20245">
      <w:pPr>
        <w:pStyle w:val="Tekstpodstawowywcity210"/>
        <w:numPr>
          <w:ilvl w:val="0"/>
          <w:numId w:val="22"/>
        </w:numPr>
        <w:tabs>
          <w:tab w:val="clear" w:pos="709"/>
          <w:tab w:val="left" w:pos="851"/>
          <w:tab w:val="left" w:pos="1134"/>
        </w:tabs>
        <w:overflowPunct/>
        <w:autoSpaceDE/>
        <w:autoSpaceDN w:val="0"/>
        <w:spacing w:line="276" w:lineRule="auto"/>
        <w:ind w:firstLine="131"/>
        <w:textAlignment w:val="auto"/>
        <w:rPr>
          <w:rFonts w:ascii="Times New Roman" w:hAnsi="Times New Roman"/>
          <w:szCs w:val="24"/>
        </w:rPr>
      </w:pPr>
      <w:r w:rsidRPr="00151CF4">
        <w:rPr>
          <w:rFonts w:ascii="Times New Roman" w:hAnsi="Times New Roman"/>
          <w:szCs w:val="24"/>
        </w:rPr>
        <w:t>z instalacji fotowoltaicznej,</w:t>
      </w:r>
    </w:p>
    <w:p w:rsidR="00151CF4" w:rsidRPr="004A4309" w:rsidRDefault="00151CF4" w:rsidP="00C20245">
      <w:pPr>
        <w:pStyle w:val="Tekstpodstawowywcity210"/>
        <w:numPr>
          <w:ilvl w:val="0"/>
          <w:numId w:val="2"/>
        </w:numPr>
        <w:tabs>
          <w:tab w:val="clear" w:pos="0"/>
          <w:tab w:val="clear" w:pos="709"/>
          <w:tab w:val="left" w:pos="-2552"/>
          <w:tab w:val="left" w:pos="-2410"/>
          <w:tab w:val="left" w:pos="851"/>
        </w:tabs>
        <w:overflowPunct/>
        <w:autoSpaceDE/>
        <w:spacing w:line="276" w:lineRule="auto"/>
        <w:ind w:left="851" w:hanging="284"/>
        <w:textAlignment w:val="auto"/>
        <w:rPr>
          <w:rFonts w:ascii="Times New Roman" w:hAnsi="Times New Roman"/>
          <w:szCs w:val="24"/>
        </w:rPr>
      </w:pPr>
      <w:r w:rsidRPr="004A4309">
        <w:rPr>
          <w:rFonts w:ascii="Times New Roman" w:hAnsi="Times New Roman"/>
          <w:szCs w:val="24"/>
        </w:rPr>
        <w:t xml:space="preserve">zaopatrzenie w wodę – </w:t>
      </w:r>
      <w:r>
        <w:rPr>
          <w:rFonts w:ascii="Times New Roman" w:hAnsi="Times New Roman"/>
          <w:szCs w:val="24"/>
        </w:rPr>
        <w:t>nie dotyczy</w:t>
      </w:r>
      <w:r w:rsidRPr="004A4309">
        <w:rPr>
          <w:rFonts w:ascii="Times New Roman" w:hAnsi="Times New Roman"/>
          <w:szCs w:val="24"/>
        </w:rPr>
        <w:t>,</w:t>
      </w:r>
    </w:p>
    <w:p w:rsidR="00151CF4" w:rsidRPr="004A4309" w:rsidRDefault="00151CF4" w:rsidP="00C20245">
      <w:pPr>
        <w:numPr>
          <w:ilvl w:val="0"/>
          <w:numId w:val="2"/>
        </w:numPr>
        <w:tabs>
          <w:tab w:val="clear" w:pos="0"/>
          <w:tab w:val="left" w:pos="-2552"/>
          <w:tab w:val="left" w:pos="-2410"/>
          <w:tab w:val="left" w:pos="-1701"/>
          <w:tab w:val="left" w:pos="284"/>
          <w:tab w:val="left" w:pos="851"/>
        </w:tabs>
        <w:overflowPunct w:val="0"/>
        <w:autoSpaceDE w:val="0"/>
        <w:spacing w:line="276" w:lineRule="auto"/>
        <w:ind w:left="851" w:hanging="284"/>
        <w:jc w:val="both"/>
        <w:textAlignment w:val="baseline"/>
        <w:rPr>
          <w:rFonts w:ascii="Times New Roman" w:hAnsi="Times New Roman"/>
          <w:szCs w:val="24"/>
        </w:rPr>
      </w:pPr>
      <w:r w:rsidRPr="004A4309">
        <w:rPr>
          <w:rFonts w:ascii="Times New Roman" w:hAnsi="Times New Roman"/>
          <w:szCs w:val="24"/>
        </w:rPr>
        <w:t xml:space="preserve">zaopatrzenie w energię cieplną – </w:t>
      </w:r>
      <w:r>
        <w:rPr>
          <w:rFonts w:ascii="Times New Roman" w:hAnsi="Times New Roman"/>
          <w:szCs w:val="24"/>
        </w:rPr>
        <w:t>nie dotyczy</w:t>
      </w:r>
      <w:r w:rsidRPr="004A4309">
        <w:rPr>
          <w:rFonts w:ascii="Times New Roman" w:hAnsi="Times New Roman"/>
          <w:szCs w:val="24"/>
        </w:rPr>
        <w:t>,</w:t>
      </w:r>
    </w:p>
    <w:p w:rsidR="00151CF4" w:rsidRPr="004A4309" w:rsidRDefault="00151CF4" w:rsidP="00C20245">
      <w:pPr>
        <w:numPr>
          <w:ilvl w:val="0"/>
          <w:numId w:val="2"/>
        </w:numPr>
        <w:tabs>
          <w:tab w:val="clear" w:pos="0"/>
          <w:tab w:val="left" w:pos="-2552"/>
          <w:tab w:val="left" w:pos="-2410"/>
          <w:tab w:val="left" w:pos="-1701"/>
          <w:tab w:val="left" w:pos="284"/>
          <w:tab w:val="left" w:pos="851"/>
        </w:tabs>
        <w:overflowPunct w:val="0"/>
        <w:autoSpaceDE w:val="0"/>
        <w:spacing w:line="276" w:lineRule="auto"/>
        <w:ind w:left="851" w:hanging="284"/>
        <w:jc w:val="both"/>
        <w:textAlignment w:val="baseline"/>
        <w:rPr>
          <w:rFonts w:ascii="Times New Roman" w:hAnsi="Times New Roman"/>
          <w:szCs w:val="24"/>
        </w:rPr>
      </w:pPr>
      <w:r w:rsidRPr="004A4309">
        <w:rPr>
          <w:rFonts w:ascii="Times New Roman" w:hAnsi="Times New Roman"/>
          <w:szCs w:val="24"/>
        </w:rPr>
        <w:t xml:space="preserve">odprowadzanie ścieków – </w:t>
      </w:r>
      <w:r>
        <w:rPr>
          <w:rFonts w:ascii="Times New Roman" w:hAnsi="Times New Roman"/>
          <w:szCs w:val="24"/>
        </w:rPr>
        <w:t>nie dotyczy</w:t>
      </w:r>
      <w:r w:rsidRPr="004A4309">
        <w:rPr>
          <w:rFonts w:ascii="Times New Roman" w:hAnsi="Times New Roman"/>
          <w:szCs w:val="24"/>
        </w:rPr>
        <w:t>,</w:t>
      </w:r>
    </w:p>
    <w:p w:rsidR="00151CF4" w:rsidRPr="004A4309" w:rsidRDefault="00151CF4" w:rsidP="00C20245">
      <w:pPr>
        <w:pStyle w:val="Tekstpodstawowy21"/>
        <w:numPr>
          <w:ilvl w:val="0"/>
          <w:numId w:val="2"/>
        </w:numPr>
        <w:tabs>
          <w:tab w:val="clear" w:pos="0"/>
          <w:tab w:val="left" w:pos="-2552"/>
          <w:tab w:val="left" w:pos="-2410"/>
          <w:tab w:val="left" w:pos="-1701"/>
          <w:tab w:val="left" w:pos="284"/>
          <w:tab w:val="left" w:pos="851"/>
        </w:tabs>
        <w:overflowPunct w:val="0"/>
        <w:autoSpaceDE w:val="0"/>
        <w:spacing w:line="276" w:lineRule="auto"/>
        <w:ind w:left="851" w:hanging="284"/>
        <w:textAlignment w:val="baseline"/>
        <w:rPr>
          <w:rFonts w:ascii="Times New Roman" w:hAnsi="Times New Roman"/>
          <w:szCs w:val="24"/>
        </w:rPr>
      </w:pPr>
      <w:r w:rsidRPr="004A4309">
        <w:rPr>
          <w:rFonts w:ascii="Times New Roman" w:hAnsi="Times New Roman"/>
          <w:szCs w:val="24"/>
        </w:rPr>
        <w:t xml:space="preserve">odprowadzanie wód opadowych – </w:t>
      </w:r>
      <w:r w:rsidR="001C252B">
        <w:rPr>
          <w:rFonts w:ascii="Times New Roman" w:hAnsi="Times New Roman"/>
          <w:szCs w:val="24"/>
        </w:rPr>
        <w:t xml:space="preserve">powierzchniowo </w:t>
      </w:r>
      <w:r w:rsidRPr="004A4309">
        <w:rPr>
          <w:rFonts w:ascii="Times New Roman" w:hAnsi="Times New Roman"/>
          <w:szCs w:val="24"/>
        </w:rPr>
        <w:t>do gruntu na teren działki zamierzenia inwestycyjnego</w:t>
      </w:r>
      <w:r w:rsidR="001C252B">
        <w:rPr>
          <w:rFonts w:ascii="Times New Roman" w:hAnsi="Times New Roman"/>
          <w:szCs w:val="24"/>
        </w:rPr>
        <w:t xml:space="preserve"> o nr </w:t>
      </w:r>
      <w:proofErr w:type="spellStart"/>
      <w:r w:rsidR="001C252B">
        <w:rPr>
          <w:rFonts w:ascii="Times New Roman" w:hAnsi="Times New Roman"/>
          <w:szCs w:val="24"/>
        </w:rPr>
        <w:t>ewid</w:t>
      </w:r>
      <w:proofErr w:type="spellEnd"/>
      <w:r w:rsidR="001C252B">
        <w:rPr>
          <w:rFonts w:ascii="Times New Roman" w:hAnsi="Times New Roman"/>
          <w:szCs w:val="24"/>
        </w:rPr>
        <w:t xml:space="preserve">. </w:t>
      </w:r>
      <w:r w:rsidR="00453B93">
        <w:rPr>
          <w:rFonts w:ascii="Times New Roman" w:hAnsi="Times New Roman"/>
          <w:szCs w:val="24"/>
        </w:rPr>
        <w:t>139/1</w:t>
      </w:r>
      <w:r w:rsidRPr="004A4309">
        <w:rPr>
          <w:rFonts w:ascii="Times New Roman" w:hAnsi="Times New Roman"/>
          <w:szCs w:val="24"/>
        </w:rPr>
        <w:t>,</w:t>
      </w:r>
    </w:p>
    <w:p w:rsidR="00151CF4" w:rsidRPr="004A4309" w:rsidRDefault="00151CF4" w:rsidP="00C20245">
      <w:pPr>
        <w:pStyle w:val="Tekstpodstawowy21"/>
        <w:numPr>
          <w:ilvl w:val="0"/>
          <w:numId w:val="2"/>
        </w:numPr>
        <w:tabs>
          <w:tab w:val="clear" w:pos="0"/>
          <w:tab w:val="left" w:pos="-2552"/>
          <w:tab w:val="left" w:pos="-2410"/>
          <w:tab w:val="left" w:pos="-1701"/>
          <w:tab w:val="left" w:pos="284"/>
          <w:tab w:val="left" w:pos="851"/>
        </w:tabs>
        <w:overflowPunct w:val="0"/>
        <w:autoSpaceDE w:val="0"/>
        <w:spacing w:line="276" w:lineRule="auto"/>
        <w:ind w:left="851" w:hanging="284"/>
        <w:textAlignment w:val="baseline"/>
        <w:rPr>
          <w:rFonts w:ascii="Times New Roman" w:hAnsi="Times New Roman"/>
          <w:szCs w:val="24"/>
        </w:rPr>
      </w:pPr>
      <w:r w:rsidRPr="004A4309">
        <w:rPr>
          <w:rFonts w:ascii="Times New Roman" w:hAnsi="Times New Roman"/>
          <w:szCs w:val="24"/>
        </w:rPr>
        <w:t xml:space="preserve">unieszkodliwiania odpadów – </w:t>
      </w:r>
      <w:r>
        <w:rPr>
          <w:rFonts w:ascii="Times New Roman" w:hAnsi="Times New Roman"/>
          <w:szCs w:val="24"/>
        </w:rPr>
        <w:t>nie dotyczy</w:t>
      </w:r>
      <w:r w:rsidRPr="004A4309">
        <w:rPr>
          <w:rFonts w:ascii="Times New Roman" w:hAnsi="Times New Roman"/>
          <w:szCs w:val="24"/>
        </w:rPr>
        <w:t>,</w:t>
      </w:r>
    </w:p>
    <w:p w:rsidR="00151CF4" w:rsidRPr="001C252B" w:rsidRDefault="00151CF4" w:rsidP="00C20245">
      <w:pPr>
        <w:numPr>
          <w:ilvl w:val="0"/>
          <w:numId w:val="2"/>
        </w:numPr>
        <w:tabs>
          <w:tab w:val="clear" w:pos="0"/>
          <w:tab w:val="left" w:pos="-2552"/>
          <w:tab w:val="left" w:pos="-2410"/>
          <w:tab w:val="left" w:pos="284"/>
          <w:tab w:val="left" w:pos="851"/>
        </w:tabs>
        <w:suppressAutoHyphens/>
        <w:overflowPunct w:val="0"/>
        <w:autoSpaceDE w:val="0"/>
        <w:spacing w:line="276" w:lineRule="auto"/>
        <w:ind w:left="851" w:hanging="284"/>
        <w:jc w:val="both"/>
        <w:textAlignment w:val="baseline"/>
        <w:rPr>
          <w:rFonts w:ascii="Times New Roman" w:hAnsi="Times New Roman"/>
          <w:color w:val="FF0000"/>
          <w:szCs w:val="24"/>
        </w:rPr>
      </w:pPr>
      <w:r w:rsidRPr="004A4309">
        <w:rPr>
          <w:rFonts w:ascii="Times New Roman" w:hAnsi="Times New Roman"/>
          <w:szCs w:val="24"/>
        </w:rPr>
        <w:t>obsługa komu</w:t>
      </w:r>
      <w:r w:rsidRPr="00151CF4">
        <w:rPr>
          <w:rFonts w:ascii="Times New Roman" w:hAnsi="Times New Roman"/>
          <w:szCs w:val="24"/>
        </w:rPr>
        <w:t>nikacyjna działki objętej inwestycją –</w:t>
      </w:r>
      <w:r w:rsidR="00CC587F">
        <w:rPr>
          <w:rFonts w:ascii="Times New Roman" w:hAnsi="Times New Roman"/>
          <w:szCs w:val="24"/>
        </w:rPr>
        <w:t xml:space="preserve"> przepisów z art. 61 ust. 1 </w:t>
      </w:r>
      <w:proofErr w:type="spellStart"/>
      <w:r w:rsidR="00CC587F">
        <w:rPr>
          <w:rFonts w:ascii="Times New Roman" w:hAnsi="Times New Roman"/>
          <w:szCs w:val="24"/>
        </w:rPr>
        <w:t>pkt</w:t>
      </w:r>
      <w:proofErr w:type="spellEnd"/>
      <w:r w:rsidRPr="00151CF4">
        <w:rPr>
          <w:rFonts w:ascii="Times New Roman" w:hAnsi="Times New Roman"/>
          <w:szCs w:val="24"/>
        </w:rPr>
        <w:t xml:space="preserve"> 2 nie stosuje się do obiektów liniowych i urządzeń infrastruktury technicznej oraz instalacji odnawialnego źródła energii,</w:t>
      </w:r>
      <w:r w:rsidR="00585D5D">
        <w:rPr>
          <w:rFonts w:ascii="Times New Roman" w:hAnsi="Times New Roman"/>
          <w:szCs w:val="24"/>
        </w:rPr>
        <w:t xml:space="preserve"> poprzez zjazd z drogi gminnej o nr </w:t>
      </w:r>
      <w:proofErr w:type="spellStart"/>
      <w:r w:rsidR="00585D5D">
        <w:rPr>
          <w:rFonts w:ascii="Times New Roman" w:hAnsi="Times New Roman"/>
          <w:szCs w:val="24"/>
        </w:rPr>
        <w:t>ewid</w:t>
      </w:r>
      <w:proofErr w:type="spellEnd"/>
      <w:r w:rsidR="00585D5D">
        <w:rPr>
          <w:rFonts w:ascii="Times New Roman" w:hAnsi="Times New Roman"/>
          <w:szCs w:val="24"/>
        </w:rPr>
        <w:t>. 95,</w:t>
      </w:r>
    </w:p>
    <w:p w:rsidR="00151CF4" w:rsidRPr="001C252B" w:rsidRDefault="00151CF4" w:rsidP="001C252B">
      <w:pPr>
        <w:pStyle w:val="Akapitzlist"/>
        <w:numPr>
          <w:ilvl w:val="0"/>
          <w:numId w:val="29"/>
        </w:numPr>
        <w:tabs>
          <w:tab w:val="left" w:pos="-2552"/>
          <w:tab w:val="left" w:pos="-2410"/>
          <w:tab w:val="left" w:pos="567"/>
        </w:tabs>
        <w:spacing w:line="276" w:lineRule="auto"/>
        <w:jc w:val="both"/>
        <w:rPr>
          <w:rFonts w:ascii="Times New Roman" w:hAnsi="Times New Roman"/>
          <w:szCs w:val="24"/>
        </w:rPr>
      </w:pPr>
      <w:r w:rsidRPr="001C252B">
        <w:rPr>
          <w:rFonts w:ascii="Times New Roman" w:hAnsi="Times New Roman"/>
          <w:szCs w:val="24"/>
        </w:rPr>
        <w:t>wymagania dotyczące ochrony interesów osób trzecich:</w:t>
      </w:r>
    </w:p>
    <w:p w:rsidR="00151CF4" w:rsidRPr="004A4309" w:rsidRDefault="00151CF4" w:rsidP="00151CF4">
      <w:pPr>
        <w:numPr>
          <w:ilvl w:val="0"/>
          <w:numId w:val="12"/>
        </w:numPr>
        <w:tabs>
          <w:tab w:val="left" w:pos="851"/>
        </w:tabs>
        <w:suppressAutoHyphens/>
        <w:spacing w:line="276" w:lineRule="auto"/>
        <w:ind w:left="851" w:hanging="284"/>
        <w:jc w:val="both"/>
        <w:rPr>
          <w:rFonts w:ascii="Times New Roman" w:hAnsi="Times New Roman"/>
          <w:szCs w:val="24"/>
        </w:rPr>
      </w:pPr>
      <w:r w:rsidRPr="004A4309">
        <w:rPr>
          <w:rFonts w:ascii="Times New Roman" w:hAnsi="Times New Roman"/>
          <w:szCs w:val="24"/>
        </w:rPr>
        <w:t>chronić uzasadnione interesy dysponentów uzbrojenia terenu oraz działek sąsiednich,</w:t>
      </w:r>
    </w:p>
    <w:p w:rsidR="001C252B" w:rsidRPr="009F7977" w:rsidRDefault="001C252B" w:rsidP="001C252B">
      <w:pPr>
        <w:numPr>
          <w:ilvl w:val="0"/>
          <w:numId w:val="5"/>
        </w:numPr>
        <w:tabs>
          <w:tab w:val="left" w:pos="-2552"/>
          <w:tab w:val="left" w:pos="-2410"/>
          <w:tab w:val="left" w:pos="284"/>
          <w:tab w:val="left" w:pos="567"/>
        </w:tabs>
        <w:suppressAutoHyphens/>
        <w:overflowPunct w:val="0"/>
        <w:autoSpaceDE w:val="0"/>
        <w:spacing w:line="276" w:lineRule="auto"/>
        <w:jc w:val="both"/>
        <w:textAlignment w:val="baseline"/>
        <w:rPr>
          <w:rFonts w:ascii="Times New Roman" w:hAnsi="Times New Roman"/>
          <w:szCs w:val="24"/>
        </w:rPr>
      </w:pPr>
      <w:r>
        <w:rPr>
          <w:rFonts w:ascii="Times New Roman" w:hAnsi="Times New Roman"/>
          <w:szCs w:val="24"/>
        </w:rPr>
        <w:t>o</w:t>
      </w:r>
      <w:r w:rsidRPr="009F7977">
        <w:rPr>
          <w:rFonts w:ascii="Times New Roman" w:hAnsi="Times New Roman"/>
          <w:szCs w:val="24"/>
        </w:rPr>
        <w:t>chrona gruntów rolnych i leśnych:</w:t>
      </w:r>
    </w:p>
    <w:p w:rsidR="001C252B" w:rsidRPr="00EC4EBA" w:rsidRDefault="00ED7B52" w:rsidP="001C252B">
      <w:pPr>
        <w:widowControl w:val="0"/>
        <w:numPr>
          <w:ilvl w:val="0"/>
          <w:numId w:val="30"/>
        </w:numPr>
        <w:tabs>
          <w:tab w:val="left" w:pos="426"/>
          <w:tab w:val="left" w:pos="851"/>
        </w:tabs>
        <w:suppressAutoHyphens/>
        <w:spacing w:line="276" w:lineRule="auto"/>
        <w:ind w:left="851" w:hanging="284"/>
        <w:jc w:val="both"/>
        <w:rPr>
          <w:rFonts w:ascii="Times New Roman" w:hAnsi="Times New Roman"/>
          <w:szCs w:val="24"/>
        </w:rPr>
      </w:pPr>
      <w:r>
        <w:rPr>
          <w:rFonts w:ascii="Times New Roman" w:hAnsi="Times New Roman"/>
          <w:color w:val="000000"/>
          <w:szCs w:val="24"/>
        </w:rPr>
        <w:t>N</w:t>
      </w:r>
      <w:r w:rsidR="001C252B" w:rsidRPr="00862BC2">
        <w:rPr>
          <w:rFonts w:ascii="Times New Roman" w:hAnsi="Times New Roman"/>
          <w:color w:val="000000"/>
          <w:szCs w:val="24"/>
        </w:rPr>
        <w:t>a częś</w:t>
      </w:r>
      <w:r w:rsidR="001C252B">
        <w:rPr>
          <w:rFonts w:ascii="Times New Roman" w:hAnsi="Times New Roman"/>
          <w:color w:val="000000"/>
          <w:szCs w:val="24"/>
        </w:rPr>
        <w:t>ci</w:t>
      </w:r>
      <w:r w:rsidR="001C252B" w:rsidRPr="00862BC2">
        <w:rPr>
          <w:rFonts w:ascii="Times New Roman" w:hAnsi="Times New Roman"/>
          <w:color w:val="000000"/>
          <w:szCs w:val="24"/>
        </w:rPr>
        <w:t xml:space="preserve"> działki objęt</w:t>
      </w:r>
      <w:r w:rsidR="001C252B">
        <w:rPr>
          <w:rFonts w:ascii="Times New Roman" w:hAnsi="Times New Roman"/>
          <w:color w:val="000000"/>
          <w:szCs w:val="24"/>
        </w:rPr>
        <w:t>e</w:t>
      </w:r>
      <w:r w:rsidR="001C252B" w:rsidRPr="00862BC2">
        <w:rPr>
          <w:rFonts w:ascii="Times New Roman" w:hAnsi="Times New Roman"/>
          <w:color w:val="000000"/>
          <w:szCs w:val="24"/>
        </w:rPr>
        <w:t>j inwestycją</w:t>
      </w:r>
      <w:r>
        <w:rPr>
          <w:rFonts w:ascii="Times New Roman" w:hAnsi="Times New Roman"/>
          <w:color w:val="000000"/>
          <w:szCs w:val="24"/>
        </w:rPr>
        <w:t>,</w:t>
      </w:r>
      <w:r w:rsidR="001C252B" w:rsidRPr="00862BC2">
        <w:rPr>
          <w:rFonts w:ascii="Times New Roman" w:hAnsi="Times New Roman"/>
          <w:color w:val="000000"/>
          <w:szCs w:val="24"/>
        </w:rPr>
        <w:t xml:space="preserve"> o nr </w:t>
      </w:r>
      <w:proofErr w:type="spellStart"/>
      <w:r w:rsidR="001C252B" w:rsidRPr="00862BC2">
        <w:rPr>
          <w:rFonts w:ascii="Times New Roman" w:hAnsi="Times New Roman"/>
          <w:color w:val="000000"/>
          <w:szCs w:val="24"/>
        </w:rPr>
        <w:t>ewid</w:t>
      </w:r>
      <w:proofErr w:type="spellEnd"/>
      <w:r w:rsidR="001C252B" w:rsidRPr="00862BC2">
        <w:rPr>
          <w:rFonts w:ascii="Times New Roman" w:hAnsi="Times New Roman"/>
          <w:color w:val="000000"/>
          <w:szCs w:val="24"/>
        </w:rPr>
        <w:t xml:space="preserve">. </w:t>
      </w:r>
      <w:r w:rsidR="00590787">
        <w:rPr>
          <w:rFonts w:ascii="Times New Roman" w:hAnsi="Times New Roman"/>
          <w:color w:val="000000"/>
          <w:szCs w:val="24"/>
        </w:rPr>
        <w:t>139/1</w:t>
      </w:r>
      <w:r w:rsidR="001C252B" w:rsidRPr="00862BC2">
        <w:rPr>
          <w:rFonts w:ascii="Times New Roman" w:hAnsi="Times New Roman"/>
          <w:color w:val="000000"/>
          <w:szCs w:val="24"/>
        </w:rPr>
        <w:t xml:space="preserve">, występują grunty klasy </w:t>
      </w:r>
      <w:proofErr w:type="spellStart"/>
      <w:r w:rsidR="00D91F1F" w:rsidRPr="00862BC2">
        <w:rPr>
          <w:rFonts w:ascii="Times New Roman" w:hAnsi="Times New Roman"/>
          <w:color w:val="000000"/>
          <w:szCs w:val="24"/>
        </w:rPr>
        <w:t>RIV</w:t>
      </w:r>
      <w:r w:rsidR="00D91F1F">
        <w:rPr>
          <w:rFonts w:ascii="Times New Roman" w:hAnsi="Times New Roman"/>
          <w:color w:val="000000"/>
          <w:szCs w:val="24"/>
        </w:rPr>
        <w:t>a</w:t>
      </w:r>
      <w:proofErr w:type="spellEnd"/>
      <w:r w:rsidR="003E591A" w:rsidRPr="00DD703D">
        <w:rPr>
          <w:rFonts w:ascii="Times New Roman" w:hAnsi="Times New Roman"/>
        </w:rPr>
        <w:t>.</w:t>
      </w:r>
      <w:r w:rsidR="003E591A">
        <w:t xml:space="preserve"> </w:t>
      </w:r>
      <w:r w:rsidR="00B43A3D">
        <w:t xml:space="preserve">           </w:t>
      </w:r>
      <w:r w:rsidR="001C252B" w:rsidRPr="00EC4EBA">
        <w:rPr>
          <w:rFonts w:ascii="Times New Roman" w:hAnsi="Times New Roman"/>
          <w:szCs w:val="24"/>
        </w:rPr>
        <w:t xml:space="preserve">W związku z tym, nie wymaga on uzyskania zgody właściwego ministra na zmianę przeznaczenia gruntów rolnych na cele nierolnicze </w:t>
      </w:r>
      <w:r w:rsidR="00590787">
        <w:rPr>
          <w:rFonts w:ascii="Times New Roman" w:hAnsi="Times New Roman"/>
          <w:szCs w:val="24"/>
        </w:rPr>
        <w:t>oraz</w:t>
      </w:r>
      <w:r w:rsidR="001C252B" w:rsidRPr="00EC4EBA">
        <w:rPr>
          <w:rFonts w:ascii="Times New Roman" w:hAnsi="Times New Roman"/>
          <w:szCs w:val="24"/>
        </w:rPr>
        <w:t xml:space="preserve"> zgodnie z art. 61. ust. 1 </w:t>
      </w:r>
      <w:proofErr w:type="spellStart"/>
      <w:r w:rsidR="001C252B" w:rsidRPr="00EC4EBA">
        <w:rPr>
          <w:rFonts w:ascii="Times New Roman" w:hAnsi="Times New Roman"/>
          <w:szCs w:val="24"/>
        </w:rPr>
        <w:t>pkt</w:t>
      </w:r>
      <w:proofErr w:type="spellEnd"/>
      <w:r w:rsidR="001C252B" w:rsidRPr="00EC4EBA">
        <w:rPr>
          <w:rFonts w:ascii="Times New Roman" w:hAnsi="Times New Roman"/>
          <w:szCs w:val="24"/>
        </w:rPr>
        <w:t xml:space="preserve"> 4 ustawy o planowaniu i zagospoda</w:t>
      </w:r>
      <w:r w:rsidR="00590787">
        <w:rPr>
          <w:rFonts w:ascii="Times New Roman" w:hAnsi="Times New Roman"/>
          <w:szCs w:val="24"/>
        </w:rPr>
        <w:t>rowaniu przestrzennym z dnia 27 marca</w:t>
      </w:r>
      <w:r w:rsidR="00590787" w:rsidRPr="00EC4EBA">
        <w:rPr>
          <w:rFonts w:ascii="Times New Roman" w:hAnsi="Times New Roman"/>
          <w:szCs w:val="24"/>
        </w:rPr>
        <w:t xml:space="preserve"> </w:t>
      </w:r>
      <w:r w:rsidR="001C252B" w:rsidRPr="00EC4EBA">
        <w:rPr>
          <w:rFonts w:ascii="Times New Roman" w:hAnsi="Times New Roman"/>
          <w:szCs w:val="24"/>
        </w:rPr>
        <w:t>2003 r. (</w:t>
      </w:r>
      <w:proofErr w:type="spellStart"/>
      <w:r w:rsidR="001C252B" w:rsidRPr="00EC4EBA">
        <w:rPr>
          <w:rFonts w:ascii="Times New Roman" w:hAnsi="Times New Roman"/>
          <w:szCs w:val="24"/>
        </w:rPr>
        <w:t>t.j</w:t>
      </w:r>
      <w:proofErr w:type="spellEnd"/>
      <w:r w:rsidR="001C252B" w:rsidRPr="00EC4EBA">
        <w:rPr>
          <w:rFonts w:ascii="Times New Roman" w:hAnsi="Times New Roman"/>
          <w:szCs w:val="24"/>
        </w:rPr>
        <w:t>. Dz. U. z 202</w:t>
      </w:r>
      <w:r w:rsidR="00585D5D">
        <w:rPr>
          <w:rFonts w:ascii="Times New Roman" w:hAnsi="Times New Roman"/>
          <w:szCs w:val="24"/>
        </w:rPr>
        <w:t>3</w:t>
      </w:r>
      <w:r w:rsidR="001C252B" w:rsidRPr="00EC4EBA">
        <w:rPr>
          <w:rFonts w:ascii="Times New Roman" w:hAnsi="Times New Roman"/>
          <w:szCs w:val="24"/>
        </w:rPr>
        <w:t xml:space="preserve"> r. poz. </w:t>
      </w:r>
      <w:r w:rsidR="00585D5D">
        <w:rPr>
          <w:rFonts w:ascii="Times New Roman" w:hAnsi="Times New Roman"/>
          <w:szCs w:val="24"/>
        </w:rPr>
        <w:t>977</w:t>
      </w:r>
      <w:r w:rsidR="001C252B" w:rsidRPr="00EC4EBA">
        <w:rPr>
          <w:rFonts w:ascii="Times New Roman" w:hAnsi="Times New Roman"/>
          <w:szCs w:val="24"/>
        </w:rPr>
        <w:t xml:space="preserve">) spełnia wymogi realizacji </w:t>
      </w:r>
      <w:r w:rsidR="00590787">
        <w:rPr>
          <w:rFonts w:ascii="Times New Roman" w:hAnsi="Times New Roman"/>
          <w:szCs w:val="24"/>
        </w:rPr>
        <w:t>inwestycji</w:t>
      </w:r>
      <w:r w:rsidR="001C252B" w:rsidRPr="00EC4EBA">
        <w:rPr>
          <w:rFonts w:ascii="Times New Roman" w:hAnsi="Times New Roman"/>
          <w:szCs w:val="24"/>
        </w:rPr>
        <w:t>,</w:t>
      </w:r>
    </w:p>
    <w:p w:rsidR="00A5417E" w:rsidRPr="00A5417E" w:rsidRDefault="00A5417E" w:rsidP="00A5417E">
      <w:pPr>
        <w:pStyle w:val="Teksttreci20"/>
        <w:numPr>
          <w:ilvl w:val="0"/>
          <w:numId w:val="5"/>
        </w:numPr>
        <w:shd w:val="clear" w:color="auto" w:fill="auto"/>
        <w:tabs>
          <w:tab w:val="left" w:pos="419"/>
          <w:tab w:val="left" w:pos="567"/>
        </w:tabs>
        <w:spacing w:before="0" w:line="276" w:lineRule="auto"/>
        <w:jc w:val="both"/>
        <w:rPr>
          <w:rFonts w:ascii="Times New Roman" w:hAnsi="Times New Roman" w:cs="Times New Roman"/>
          <w:sz w:val="24"/>
          <w:szCs w:val="24"/>
        </w:rPr>
      </w:pPr>
      <w:r w:rsidRPr="00A5417E">
        <w:rPr>
          <w:rFonts w:ascii="Times New Roman" w:hAnsi="Times New Roman" w:cs="Times New Roman"/>
          <w:sz w:val="24"/>
          <w:szCs w:val="24"/>
        </w:rPr>
        <w:t>informacja dotycząca położenia na obszarze występowania Głównych Zbiorników Wód Podziemnych:</w:t>
      </w:r>
    </w:p>
    <w:p w:rsidR="00151CF4" w:rsidRPr="00590787" w:rsidRDefault="00A5417E" w:rsidP="00590787">
      <w:pPr>
        <w:pStyle w:val="Teksttreci20"/>
        <w:numPr>
          <w:ilvl w:val="0"/>
          <w:numId w:val="34"/>
        </w:numPr>
        <w:shd w:val="clear" w:color="auto" w:fill="auto"/>
        <w:tabs>
          <w:tab w:val="left" w:pos="419"/>
          <w:tab w:val="left" w:pos="567"/>
          <w:tab w:val="left" w:pos="851"/>
        </w:tabs>
        <w:spacing w:before="0" w:line="276" w:lineRule="auto"/>
        <w:ind w:left="851" w:hanging="284"/>
        <w:jc w:val="both"/>
        <w:rPr>
          <w:rFonts w:ascii="Times New Roman" w:hAnsi="Times New Roman" w:cs="Times New Roman"/>
          <w:sz w:val="24"/>
          <w:szCs w:val="24"/>
        </w:rPr>
      </w:pPr>
      <w:r w:rsidRPr="00A5417E">
        <w:rPr>
          <w:rFonts w:ascii="Times New Roman" w:hAnsi="Times New Roman" w:cs="Times New Roman"/>
          <w:sz w:val="24"/>
          <w:szCs w:val="24"/>
        </w:rPr>
        <w:t xml:space="preserve">obszar planowanej inwestycji znajduje się </w:t>
      </w:r>
      <w:r w:rsidR="00585D5D">
        <w:rPr>
          <w:rFonts w:ascii="Times New Roman" w:hAnsi="Times New Roman" w:cs="Times New Roman"/>
          <w:sz w:val="24"/>
          <w:szCs w:val="24"/>
        </w:rPr>
        <w:t xml:space="preserve">częściowo </w:t>
      </w:r>
      <w:r w:rsidRPr="00A5417E">
        <w:rPr>
          <w:rFonts w:ascii="Times New Roman" w:hAnsi="Times New Roman" w:cs="Times New Roman"/>
          <w:sz w:val="24"/>
          <w:szCs w:val="24"/>
        </w:rPr>
        <w:t>w granicach występowania Głównego Zbiornika Wód Podziemnych - Dolina Kopalna Wielkopolska</w:t>
      </w:r>
    </w:p>
    <w:p w:rsidR="00151CF4" w:rsidRPr="004A4309" w:rsidRDefault="00151CF4" w:rsidP="00151CF4">
      <w:pPr>
        <w:numPr>
          <w:ilvl w:val="0"/>
          <w:numId w:val="3"/>
        </w:numPr>
        <w:suppressAutoHyphens/>
        <w:spacing w:line="276" w:lineRule="auto"/>
        <w:jc w:val="both"/>
        <w:rPr>
          <w:rFonts w:ascii="Times New Roman" w:hAnsi="Times New Roman"/>
          <w:szCs w:val="24"/>
        </w:rPr>
      </w:pPr>
      <w:r w:rsidRPr="004A4309">
        <w:rPr>
          <w:rFonts w:ascii="Times New Roman" w:hAnsi="Times New Roman"/>
          <w:szCs w:val="24"/>
        </w:rPr>
        <w:t>Linie rozgraniczające teren inwestycji oraz oznaczenia graficzne przedstawiono na mapie stanowiącej załącznik do niniejszej decyzji.</w:t>
      </w:r>
    </w:p>
    <w:p w:rsidR="00F60022" w:rsidRDefault="00F60022" w:rsidP="00151CF4"/>
    <w:p w:rsidR="00F60022" w:rsidRPr="001C252B" w:rsidRDefault="00F60022" w:rsidP="00B43A3D">
      <w:pPr>
        <w:spacing w:after="200" w:line="276" w:lineRule="auto"/>
        <w:jc w:val="center"/>
        <w:rPr>
          <w:rFonts w:ascii="Times New Roman" w:hAnsi="Times New Roman"/>
          <w:b/>
          <w:szCs w:val="24"/>
        </w:rPr>
      </w:pPr>
      <w:r w:rsidRPr="001C252B">
        <w:rPr>
          <w:rFonts w:ascii="Times New Roman" w:hAnsi="Times New Roman"/>
          <w:b/>
          <w:szCs w:val="24"/>
        </w:rPr>
        <w:t>UZASADNIENIE</w:t>
      </w:r>
    </w:p>
    <w:p w:rsidR="00F60022" w:rsidRPr="00F60022" w:rsidRDefault="00F60022" w:rsidP="001C252B">
      <w:pPr>
        <w:pStyle w:val="Tekstpodstawowy"/>
        <w:spacing w:line="276" w:lineRule="auto"/>
        <w:rPr>
          <w:szCs w:val="24"/>
        </w:rPr>
      </w:pPr>
      <w:r w:rsidRPr="004A4309">
        <w:rPr>
          <w:szCs w:val="24"/>
        </w:rPr>
        <w:tab/>
        <w:t xml:space="preserve">W dniu </w:t>
      </w:r>
      <w:r w:rsidR="00585D5D">
        <w:rPr>
          <w:szCs w:val="24"/>
        </w:rPr>
        <w:t>04</w:t>
      </w:r>
      <w:r w:rsidR="00585D5D" w:rsidRPr="004A4309">
        <w:rPr>
          <w:szCs w:val="24"/>
        </w:rPr>
        <w:t>.0</w:t>
      </w:r>
      <w:r w:rsidR="00585D5D">
        <w:rPr>
          <w:szCs w:val="24"/>
        </w:rPr>
        <w:t>5</w:t>
      </w:r>
      <w:r w:rsidR="00585D5D" w:rsidRPr="004A4309">
        <w:rPr>
          <w:szCs w:val="24"/>
        </w:rPr>
        <w:t>.20</w:t>
      </w:r>
      <w:r w:rsidR="00585D5D">
        <w:rPr>
          <w:szCs w:val="24"/>
        </w:rPr>
        <w:t>23</w:t>
      </w:r>
      <w:r w:rsidRPr="00F60022">
        <w:rPr>
          <w:szCs w:val="24"/>
        </w:rPr>
        <w:t xml:space="preserve"> r. </w:t>
      </w:r>
      <w:r w:rsidR="001C252B" w:rsidRPr="001C252B">
        <w:rPr>
          <w:szCs w:val="24"/>
        </w:rPr>
        <w:t>PCWO Energy Projekt Sp. z o.o.</w:t>
      </w:r>
      <w:r w:rsidR="001C252B">
        <w:rPr>
          <w:szCs w:val="24"/>
        </w:rPr>
        <w:t>,</w:t>
      </w:r>
      <w:r w:rsidR="001C252B" w:rsidRPr="001C252B">
        <w:rPr>
          <w:szCs w:val="24"/>
        </w:rPr>
        <w:t xml:space="preserve"> ul. Emilii Plater 53, 00-113 Warszawa</w:t>
      </w:r>
      <w:r w:rsidR="001C252B">
        <w:rPr>
          <w:szCs w:val="24"/>
        </w:rPr>
        <w:t xml:space="preserve">, </w:t>
      </w:r>
      <w:r w:rsidR="00453B93">
        <w:rPr>
          <w:szCs w:val="24"/>
        </w:rPr>
        <w:t>reprezentowan</w:t>
      </w:r>
      <w:r w:rsidR="00585D5D">
        <w:rPr>
          <w:szCs w:val="24"/>
        </w:rPr>
        <w:t>a</w:t>
      </w:r>
      <w:r w:rsidR="001C252B" w:rsidRPr="001C252B">
        <w:rPr>
          <w:szCs w:val="24"/>
        </w:rPr>
        <w:t xml:space="preserve"> przez </w:t>
      </w:r>
      <w:r w:rsidR="00585D5D" w:rsidRPr="00585D5D">
        <w:rPr>
          <w:szCs w:val="24"/>
        </w:rPr>
        <w:t xml:space="preserve">Wiceprezesa Zarządu Panią Klaudię </w:t>
      </w:r>
      <w:proofErr w:type="spellStart"/>
      <w:r w:rsidR="00585D5D" w:rsidRPr="00585D5D">
        <w:rPr>
          <w:szCs w:val="24"/>
        </w:rPr>
        <w:t>Mamot</w:t>
      </w:r>
      <w:proofErr w:type="spellEnd"/>
      <w:r w:rsidRPr="001C252B">
        <w:rPr>
          <w:szCs w:val="24"/>
        </w:rPr>
        <w:t xml:space="preserve">, </w:t>
      </w:r>
      <w:r w:rsidRPr="004A4309">
        <w:rPr>
          <w:szCs w:val="24"/>
        </w:rPr>
        <w:t>wystąpił</w:t>
      </w:r>
      <w:r w:rsidR="00585D5D">
        <w:rPr>
          <w:szCs w:val="24"/>
        </w:rPr>
        <w:t>a</w:t>
      </w:r>
      <w:r w:rsidRPr="004A4309">
        <w:rPr>
          <w:szCs w:val="24"/>
        </w:rPr>
        <w:t xml:space="preserve"> </w:t>
      </w:r>
      <w:r w:rsidR="00B43A3D">
        <w:rPr>
          <w:szCs w:val="24"/>
        </w:rPr>
        <w:t xml:space="preserve">                        </w:t>
      </w:r>
      <w:r w:rsidRPr="004A4309">
        <w:rPr>
          <w:szCs w:val="24"/>
        </w:rPr>
        <w:t xml:space="preserve">z wnioskiem do Wójta Gminy Lubanie o ustalenie warunków zabudowy dla inwestycji polegającej </w:t>
      </w:r>
      <w:r w:rsidR="00590787" w:rsidRPr="004A4309">
        <w:rPr>
          <w:szCs w:val="24"/>
        </w:rPr>
        <w:t>na</w:t>
      </w:r>
      <w:r w:rsidR="00590787">
        <w:rPr>
          <w:szCs w:val="24"/>
        </w:rPr>
        <w:t>:</w:t>
      </w:r>
      <w:r w:rsidR="00590787" w:rsidRPr="004A4309">
        <w:rPr>
          <w:szCs w:val="24"/>
        </w:rPr>
        <w:t xml:space="preserve"> </w:t>
      </w:r>
      <w:r w:rsidR="00585D5D" w:rsidRPr="004A4309">
        <w:rPr>
          <w:szCs w:val="24"/>
        </w:rPr>
        <w:t xml:space="preserve">budowie </w:t>
      </w:r>
      <w:r w:rsidR="00585D5D">
        <w:rPr>
          <w:szCs w:val="24"/>
        </w:rPr>
        <w:t xml:space="preserve">farmy fotowoltaicznej na terenie części działki </w:t>
      </w:r>
      <w:r w:rsidR="00585D5D" w:rsidRPr="004A4309">
        <w:rPr>
          <w:szCs w:val="24"/>
        </w:rPr>
        <w:t xml:space="preserve">o nr </w:t>
      </w:r>
      <w:proofErr w:type="spellStart"/>
      <w:r w:rsidR="00585D5D" w:rsidRPr="004A4309">
        <w:rPr>
          <w:szCs w:val="24"/>
        </w:rPr>
        <w:t>ew</w:t>
      </w:r>
      <w:r w:rsidR="00585D5D">
        <w:rPr>
          <w:szCs w:val="24"/>
        </w:rPr>
        <w:t>id</w:t>
      </w:r>
      <w:proofErr w:type="spellEnd"/>
      <w:r w:rsidR="00585D5D" w:rsidRPr="004A4309">
        <w:rPr>
          <w:szCs w:val="24"/>
        </w:rPr>
        <w:t xml:space="preserve">. </w:t>
      </w:r>
      <w:r w:rsidR="00585D5D">
        <w:rPr>
          <w:szCs w:val="24"/>
        </w:rPr>
        <w:t>139/1,</w:t>
      </w:r>
      <w:r w:rsidR="00585D5D" w:rsidRPr="004A4309">
        <w:rPr>
          <w:szCs w:val="24"/>
        </w:rPr>
        <w:t xml:space="preserve"> położonej w obrębie ewidencyjnym </w:t>
      </w:r>
      <w:r w:rsidR="00585D5D">
        <w:rPr>
          <w:szCs w:val="24"/>
        </w:rPr>
        <w:t>Barcikowo</w:t>
      </w:r>
      <w:r w:rsidR="00585D5D" w:rsidRPr="004A4309">
        <w:rPr>
          <w:szCs w:val="24"/>
        </w:rPr>
        <w:t>, gm. Lubanie</w:t>
      </w:r>
      <w:r>
        <w:rPr>
          <w:szCs w:val="24"/>
        </w:rPr>
        <w:t>.</w:t>
      </w:r>
    </w:p>
    <w:p w:rsidR="00F60022" w:rsidRPr="004A4309" w:rsidRDefault="00F60022" w:rsidP="00F60022">
      <w:pPr>
        <w:pStyle w:val="Tekstpodstawowy"/>
        <w:spacing w:line="276" w:lineRule="auto"/>
        <w:ind w:firstLine="708"/>
        <w:rPr>
          <w:szCs w:val="24"/>
        </w:rPr>
      </w:pPr>
      <w:r w:rsidRPr="004A4309">
        <w:rPr>
          <w:bCs/>
          <w:szCs w:val="24"/>
        </w:rPr>
        <w:t xml:space="preserve">Zgodnie z art. 61 § 4 Kodeksu postępowania administracyjnego, zawiadomiono strony biorące udział w postępowaniu w przedmiotowej sprawie o wszczęciu postępowania. </w:t>
      </w:r>
    </w:p>
    <w:p w:rsidR="00F60022" w:rsidRPr="004A4309" w:rsidRDefault="00F60022" w:rsidP="00F60022">
      <w:pPr>
        <w:overflowPunct w:val="0"/>
        <w:autoSpaceDE w:val="0"/>
        <w:autoSpaceDN w:val="0"/>
        <w:adjustRightInd w:val="0"/>
        <w:spacing w:line="276" w:lineRule="auto"/>
        <w:ind w:firstLine="708"/>
        <w:jc w:val="both"/>
        <w:textAlignment w:val="baseline"/>
        <w:rPr>
          <w:rFonts w:ascii="Times New Roman" w:eastAsia="Arial Unicode MS" w:hAnsi="Times New Roman"/>
          <w:szCs w:val="24"/>
        </w:rPr>
      </w:pPr>
      <w:r w:rsidRPr="004A4309">
        <w:rPr>
          <w:rFonts w:ascii="Times New Roman" w:hAnsi="Times New Roman"/>
          <w:szCs w:val="24"/>
        </w:rPr>
        <w:t xml:space="preserve">W związku z tym, że dla części terenu objętego inwestycją gmina Lubanie nie posiada aktualnego miejscowego planu zagospodarowania przestrzennego określenie sposobów zagospodarowania i warunków zabudowy następuje w drodze decyzji o warunkach zabudowy. </w:t>
      </w:r>
      <w:r w:rsidR="00C20245">
        <w:rPr>
          <w:rFonts w:ascii="Times New Roman" w:hAnsi="Times New Roman"/>
          <w:szCs w:val="24"/>
        </w:rPr>
        <w:tab/>
      </w:r>
      <w:r w:rsidRPr="004A4309">
        <w:rPr>
          <w:rFonts w:ascii="Times New Roman" w:hAnsi="Times New Roman"/>
          <w:szCs w:val="24"/>
        </w:rPr>
        <w:t>Projekt decyzji</w:t>
      </w:r>
      <w:r>
        <w:rPr>
          <w:rFonts w:ascii="Times New Roman" w:hAnsi="Times New Roman"/>
          <w:szCs w:val="24"/>
        </w:rPr>
        <w:t xml:space="preserve"> </w:t>
      </w:r>
      <w:r w:rsidRPr="004A4309">
        <w:rPr>
          <w:rFonts w:ascii="Times New Roman" w:hAnsi="Times New Roman"/>
          <w:szCs w:val="24"/>
        </w:rPr>
        <w:t xml:space="preserve">o warunkach zabudowy przygotował </w:t>
      </w:r>
      <w:r w:rsidRPr="004A4309">
        <w:rPr>
          <w:rFonts w:ascii="Times New Roman" w:hAnsi="Times New Roman"/>
          <w:szCs w:val="24"/>
          <w:lang w:eastAsia="ar-SA"/>
        </w:rPr>
        <w:t xml:space="preserve">mgr Rafał Łucki, </w:t>
      </w:r>
      <w:r w:rsidRPr="004A4309">
        <w:rPr>
          <w:rFonts w:ascii="Times New Roman" w:eastAsia="Arial Unicode MS" w:hAnsi="Times New Roman"/>
          <w:szCs w:val="24"/>
        </w:rPr>
        <w:t>posiadający kwalifikacje do wykonywania zawodu urbanisty na terytorium Rzeczypospolitej Polskiej uzyskane na podstawie ustawy z dnia 15 grudnia 2000 r. o samorządach zawodowych architektów oraz inżynierów budownictwa (Dz. U. z 20</w:t>
      </w:r>
      <w:r w:rsidR="00585D5D">
        <w:rPr>
          <w:rFonts w:ascii="Times New Roman" w:eastAsia="Arial Unicode MS" w:hAnsi="Times New Roman"/>
          <w:szCs w:val="24"/>
        </w:rPr>
        <w:t>23</w:t>
      </w:r>
      <w:r w:rsidRPr="004A4309">
        <w:rPr>
          <w:rFonts w:ascii="Times New Roman" w:eastAsia="Arial Unicode MS" w:hAnsi="Times New Roman"/>
          <w:szCs w:val="24"/>
        </w:rPr>
        <w:t xml:space="preserve"> r. poz. </w:t>
      </w:r>
      <w:r w:rsidR="00585D5D">
        <w:rPr>
          <w:rFonts w:ascii="Times New Roman" w:eastAsia="Arial Unicode MS" w:hAnsi="Times New Roman"/>
          <w:szCs w:val="24"/>
        </w:rPr>
        <w:t>551</w:t>
      </w:r>
      <w:r w:rsidRPr="004A4309">
        <w:rPr>
          <w:rFonts w:ascii="Times New Roman" w:eastAsia="Arial Unicode MS" w:hAnsi="Times New Roman"/>
          <w:szCs w:val="24"/>
        </w:rPr>
        <w:t>).</w:t>
      </w:r>
    </w:p>
    <w:p w:rsidR="00F60022" w:rsidRDefault="00F60022" w:rsidP="00F60022">
      <w:pPr>
        <w:pStyle w:val="Tekstpodstawowy"/>
        <w:spacing w:line="276" w:lineRule="auto"/>
        <w:ind w:firstLine="708"/>
        <w:rPr>
          <w:szCs w:val="24"/>
        </w:rPr>
      </w:pPr>
      <w:r w:rsidRPr="004A4309">
        <w:rPr>
          <w:szCs w:val="24"/>
        </w:rPr>
        <w:t>Zgodnie z art. 53 ust. 3 Ustawy z dnia 27 marca 2003 r. o planowaniu i zagospodarowaniu przestrzennym (</w:t>
      </w:r>
      <w:proofErr w:type="spellStart"/>
      <w:r>
        <w:rPr>
          <w:szCs w:val="24"/>
        </w:rPr>
        <w:t>t</w:t>
      </w:r>
      <w:r w:rsidR="001C252B">
        <w:rPr>
          <w:szCs w:val="24"/>
        </w:rPr>
        <w:t>.</w:t>
      </w:r>
      <w:r>
        <w:rPr>
          <w:szCs w:val="24"/>
        </w:rPr>
        <w:t>j</w:t>
      </w:r>
      <w:proofErr w:type="spellEnd"/>
      <w:r>
        <w:rPr>
          <w:szCs w:val="24"/>
        </w:rPr>
        <w:t>. Dz. U. z 202</w:t>
      </w:r>
      <w:r w:rsidR="00585D5D">
        <w:rPr>
          <w:szCs w:val="24"/>
        </w:rPr>
        <w:t>3</w:t>
      </w:r>
      <w:r>
        <w:rPr>
          <w:szCs w:val="24"/>
        </w:rPr>
        <w:t xml:space="preserve"> r. poz. </w:t>
      </w:r>
      <w:r w:rsidR="00585D5D">
        <w:rPr>
          <w:szCs w:val="24"/>
        </w:rPr>
        <w:t>977</w:t>
      </w:r>
      <w:r w:rsidRPr="004A4309">
        <w:rPr>
          <w:szCs w:val="24"/>
        </w:rPr>
        <w:t xml:space="preserve">), dokonano analizy warunków i zasad zagospodarowania terenu oraz jego zabudowy wynikających z przepisów odrębnych oraz stanu faktycznego i prawnego terenu, na którym przewiduje się realizację inwestycji. </w:t>
      </w:r>
    </w:p>
    <w:p w:rsidR="00A5417E" w:rsidRPr="00A5417E" w:rsidRDefault="00A5417E" w:rsidP="00A5417E">
      <w:pPr>
        <w:spacing w:line="276" w:lineRule="auto"/>
        <w:ind w:firstLine="708"/>
        <w:jc w:val="both"/>
        <w:rPr>
          <w:rFonts w:ascii="Times New Roman" w:hAnsi="Times New Roman"/>
          <w:szCs w:val="24"/>
        </w:rPr>
      </w:pPr>
      <w:r w:rsidRPr="009B69A7">
        <w:rPr>
          <w:rFonts w:ascii="Times New Roman" w:hAnsi="Times New Roman"/>
          <w:szCs w:val="24"/>
        </w:rPr>
        <w:t xml:space="preserve">Zgodnie z art. 53 ust. 4 </w:t>
      </w:r>
      <w:proofErr w:type="spellStart"/>
      <w:r w:rsidRPr="009B69A7">
        <w:rPr>
          <w:rFonts w:ascii="Times New Roman" w:hAnsi="Times New Roman"/>
          <w:szCs w:val="24"/>
        </w:rPr>
        <w:t>pkt</w:t>
      </w:r>
      <w:proofErr w:type="spellEnd"/>
      <w:r w:rsidRPr="009B69A7">
        <w:rPr>
          <w:rFonts w:ascii="Times New Roman" w:hAnsi="Times New Roman"/>
          <w:szCs w:val="24"/>
        </w:rPr>
        <w:t xml:space="preserve"> 5 Ustawy z dnia 27 marca 2003 r. o planowaniu </w:t>
      </w:r>
      <w:r w:rsidR="00B43A3D">
        <w:rPr>
          <w:rFonts w:ascii="Times New Roman" w:hAnsi="Times New Roman"/>
          <w:szCs w:val="24"/>
        </w:rPr>
        <w:t xml:space="preserve">                                  </w:t>
      </w:r>
      <w:r w:rsidRPr="009B69A7">
        <w:rPr>
          <w:rFonts w:ascii="Times New Roman" w:hAnsi="Times New Roman"/>
          <w:szCs w:val="24"/>
        </w:rPr>
        <w:t>i zagospodarowaniu przestrzennym (</w:t>
      </w:r>
      <w:proofErr w:type="spellStart"/>
      <w:r w:rsidR="00585D5D" w:rsidRPr="00585D5D">
        <w:rPr>
          <w:rFonts w:ascii="Times New Roman" w:hAnsi="Times New Roman"/>
          <w:szCs w:val="24"/>
        </w:rPr>
        <w:t>t.j</w:t>
      </w:r>
      <w:proofErr w:type="spellEnd"/>
      <w:r w:rsidR="00585D5D" w:rsidRPr="00585D5D">
        <w:rPr>
          <w:rFonts w:ascii="Times New Roman" w:hAnsi="Times New Roman"/>
          <w:szCs w:val="24"/>
        </w:rPr>
        <w:t>. Dz. U. z 2023 r. poz. 977</w:t>
      </w:r>
      <w:r w:rsidRPr="009B69A7">
        <w:rPr>
          <w:rFonts w:ascii="Times New Roman" w:hAnsi="Times New Roman"/>
          <w:szCs w:val="24"/>
        </w:rPr>
        <w:t>), decyzję wydaje się po uzgodnieniu z organem administracji geologicznej w odniesieniu do udokumentowanych złóż</w:t>
      </w:r>
      <w:r>
        <w:rPr>
          <w:rFonts w:ascii="Times New Roman" w:hAnsi="Times New Roman"/>
          <w:szCs w:val="24"/>
        </w:rPr>
        <w:t xml:space="preserve"> kopalin i wód podziemnych.</w:t>
      </w:r>
    </w:p>
    <w:p w:rsidR="00F60022" w:rsidRDefault="00F60022" w:rsidP="00F60022">
      <w:pPr>
        <w:spacing w:line="276" w:lineRule="auto"/>
        <w:ind w:firstLine="708"/>
        <w:jc w:val="both"/>
        <w:rPr>
          <w:rFonts w:ascii="Times New Roman" w:hAnsi="Times New Roman"/>
          <w:szCs w:val="24"/>
          <w:lang w:eastAsia="ar-SA"/>
        </w:rPr>
      </w:pPr>
      <w:r w:rsidRPr="004A4309">
        <w:rPr>
          <w:rFonts w:ascii="Times New Roman" w:hAnsi="Times New Roman"/>
          <w:szCs w:val="24"/>
        </w:rPr>
        <w:t xml:space="preserve">Zgodnie z art. 53 ust. 4 </w:t>
      </w:r>
      <w:proofErr w:type="spellStart"/>
      <w:r w:rsidRPr="004A4309">
        <w:rPr>
          <w:rFonts w:ascii="Times New Roman" w:hAnsi="Times New Roman"/>
          <w:szCs w:val="24"/>
        </w:rPr>
        <w:t>pkt</w:t>
      </w:r>
      <w:proofErr w:type="spellEnd"/>
      <w:r w:rsidRPr="004A4309">
        <w:rPr>
          <w:rFonts w:ascii="Times New Roman" w:hAnsi="Times New Roman"/>
          <w:szCs w:val="24"/>
        </w:rPr>
        <w:t xml:space="preserve"> 6 Ustawy z dnia 27 marca 2003 r. o planowaniu </w:t>
      </w:r>
      <w:r w:rsidR="00B43A3D">
        <w:rPr>
          <w:rFonts w:ascii="Times New Roman" w:hAnsi="Times New Roman"/>
          <w:szCs w:val="24"/>
        </w:rPr>
        <w:t xml:space="preserve">                                  </w:t>
      </w:r>
      <w:r w:rsidRPr="004A4309">
        <w:rPr>
          <w:rFonts w:ascii="Times New Roman" w:hAnsi="Times New Roman"/>
          <w:szCs w:val="24"/>
        </w:rPr>
        <w:t xml:space="preserve">i zagospodarowaniu </w:t>
      </w:r>
      <w:r>
        <w:rPr>
          <w:rFonts w:ascii="Times New Roman" w:hAnsi="Times New Roman"/>
          <w:szCs w:val="24"/>
        </w:rPr>
        <w:t>przestrzennym (</w:t>
      </w:r>
      <w:proofErr w:type="spellStart"/>
      <w:r w:rsidR="00585D5D" w:rsidRPr="00585D5D">
        <w:rPr>
          <w:rFonts w:ascii="Times New Roman" w:hAnsi="Times New Roman"/>
          <w:szCs w:val="24"/>
        </w:rPr>
        <w:t>t.j</w:t>
      </w:r>
      <w:proofErr w:type="spellEnd"/>
      <w:r w:rsidR="00585D5D" w:rsidRPr="00585D5D">
        <w:rPr>
          <w:rFonts w:ascii="Times New Roman" w:hAnsi="Times New Roman"/>
          <w:szCs w:val="24"/>
        </w:rPr>
        <w:t>. Dz. U. z 2023 r. poz. 977</w:t>
      </w:r>
      <w:r w:rsidRPr="004A4309">
        <w:rPr>
          <w:rFonts w:ascii="Times New Roman" w:hAnsi="Times New Roman"/>
          <w:szCs w:val="24"/>
        </w:rPr>
        <w:t>), decyzję wydaje się po uzgodnieniu z organami właściwymi w sprawach ochrony gruntów rolnych i leśnych oraz melioracji wodnych - w odniesieniu do gruntów wykorzystywanych na cele rolne i leśne</w:t>
      </w:r>
      <w:r w:rsidRPr="004A4309">
        <w:rPr>
          <w:rFonts w:ascii="Times New Roman" w:hAnsi="Times New Roman"/>
          <w:szCs w:val="24"/>
          <w:lang w:eastAsia="ar-SA"/>
        </w:rPr>
        <w:t xml:space="preserve"> </w:t>
      </w:r>
      <w:r w:rsidR="00B43A3D">
        <w:rPr>
          <w:rFonts w:ascii="Times New Roman" w:hAnsi="Times New Roman"/>
          <w:szCs w:val="24"/>
          <w:lang w:eastAsia="ar-SA"/>
        </w:rPr>
        <w:t xml:space="preserve">                        </w:t>
      </w:r>
      <w:r w:rsidRPr="004A4309">
        <w:rPr>
          <w:rFonts w:ascii="Times New Roman" w:hAnsi="Times New Roman"/>
          <w:szCs w:val="24"/>
          <w:lang w:eastAsia="ar-SA"/>
        </w:rPr>
        <w:t>w rozumieniu przepisów o gospodarce nieruchomościami.</w:t>
      </w:r>
    </w:p>
    <w:p w:rsidR="001C252B" w:rsidRPr="004A4309" w:rsidRDefault="001C252B" w:rsidP="00F60022">
      <w:pPr>
        <w:spacing w:line="276" w:lineRule="auto"/>
        <w:ind w:firstLine="708"/>
        <w:jc w:val="both"/>
        <w:rPr>
          <w:rFonts w:ascii="Times New Roman" w:hAnsi="Times New Roman"/>
          <w:szCs w:val="24"/>
        </w:rPr>
      </w:pPr>
      <w:r>
        <w:rPr>
          <w:rFonts w:ascii="Times New Roman" w:hAnsi="Times New Roman"/>
          <w:szCs w:val="24"/>
        </w:rPr>
        <w:t xml:space="preserve">Zgodnie z art. 53 ust. 4 </w:t>
      </w:r>
      <w:proofErr w:type="spellStart"/>
      <w:r>
        <w:rPr>
          <w:rFonts w:ascii="Times New Roman" w:hAnsi="Times New Roman"/>
          <w:szCs w:val="24"/>
        </w:rPr>
        <w:t>pkt</w:t>
      </w:r>
      <w:proofErr w:type="spellEnd"/>
      <w:r>
        <w:rPr>
          <w:rFonts w:ascii="Times New Roman" w:hAnsi="Times New Roman"/>
          <w:szCs w:val="24"/>
        </w:rPr>
        <w:t xml:space="preserve"> 8 Ustawy z dnia 27 marca 2003 r. o planowaniu </w:t>
      </w:r>
      <w:r w:rsidR="00B43A3D">
        <w:rPr>
          <w:rFonts w:ascii="Times New Roman" w:hAnsi="Times New Roman"/>
          <w:szCs w:val="24"/>
        </w:rPr>
        <w:t xml:space="preserve">                                        </w:t>
      </w:r>
      <w:r>
        <w:rPr>
          <w:rFonts w:ascii="Times New Roman" w:hAnsi="Times New Roman"/>
          <w:szCs w:val="24"/>
        </w:rPr>
        <w:t>i zagospodarowaniu przestrzennym (</w:t>
      </w:r>
      <w:proofErr w:type="spellStart"/>
      <w:r w:rsidR="00585D5D" w:rsidRPr="00585D5D">
        <w:rPr>
          <w:rFonts w:ascii="Times New Roman" w:hAnsi="Times New Roman"/>
          <w:szCs w:val="24"/>
        </w:rPr>
        <w:t>t.j</w:t>
      </w:r>
      <w:proofErr w:type="spellEnd"/>
      <w:r w:rsidR="00585D5D" w:rsidRPr="00585D5D">
        <w:rPr>
          <w:rFonts w:ascii="Times New Roman" w:hAnsi="Times New Roman"/>
          <w:szCs w:val="24"/>
        </w:rPr>
        <w:t>. Dz. U. z 2023 r. poz. 977</w:t>
      </w:r>
      <w:r>
        <w:rPr>
          <w:rFonts w:ascii="Times New Roman" w:hAnsi="Times New Roman"/>
          <w:szCs w:val="24"/>
        </w:rPr>
        <w:t>), ze względu na położenie na obszarach objętych ochroną na podstawie przepisów o ochronie przyrody, decyzję wydaje się po uzgodnieniu z Regionalny</w:t>
      </w:r>
      <w:r w:rsidR="00585D5D">
        <w:rPr>
          <w:rFonts w:ascii="Times New Roman" w:hAnsi="Times New Roman"/>
          <w:szCs w:val="24"/>
        </w:rPr>
        <w:t xml:space="preserve">m Dyrektorem Ochrony Środowiska, </w:t>
      </w:r>
      <w:r w:rsidR="00585D5D" w:rsidRPr="00585D5D">
        <w:rPr>
          <w:rFonts w:ascii="Times New Roman" w:hAnsi="Times New Roman"/>
          <w:szCs w:val="24"/>
        </w:rPr>
        <w:t xml:space="preserve">dla przedmiotowej decyzji zostało przeprowadzone postępowanie w sprawie oceny oddziaływania na </w:t>
      </w:r>
      <w:proofErr w:type="spellStart"/>
      <w:r w:rsidR="00585D5D" w:rsidRPr="00585D5D">
        <w:rPr>
          <w:rFonts w:ascii="Times New Roman" w:hAnsi="Times New Roman"/>
          <w:szCs w:val="24"/>
        </w:rPr>
        <w:t>środowisko</w:t>
      </w:r>
      <w:proofErr w:type="spellEnd"/>
      <w:r w:rsidR="00585D5D" w:rsidRPr="00585D5D">
        <w:rPr>
          <w:rFonts w:ascii="Times New Roman" w:hAnsi="Times New Roman"/>
          <w:szCs w:val="24"/>
        </w:rPr>
        <w:t xml:space="preserve">, Regionalny Dyrektor Środowiska uzgodnił realizację przedsięwzięcia i ustalił środowiskowe uwarunkowania realizacji przedsięwzięcia w związku z czym, stosuje się zapis art. 53 ust. 5b o planowaniu </w:t>
      </w:r>
      <w:r w:rsidR="00B43A3D">
        <w:rPr>
          <w:rFonts w:ascii="Times New Roman" w:hAnsi="Times New Roman"/>
          <w:szCs w:val="24"/>
        </w:rPr>
        <w:t xml:space="preserve">                         </w:t>
      </w:r>
      <w:r w:rsidR="00585D5D" w:rsidRPr="00585D5D">
        <w:rPr>
          <w:rFonts w:ascii="Times New Roman" w:hAnsi="Times New Roman"/>
          <w:szCs w:val="24"/>
        </w:rPr>
        <w:t>i zagospodarowaniu przestrzennym</w:t>
      </w:r>
      <w:r w:rsidR="00585D5D">
        <w:rPr>
          <w:rFonts w:ascii="Times New Roman" w:hAnsi="Times New Roman"/>
          <w:szCs w:val="24"/>
        </w:rPr>
        <w:t>.</w:t>
      </w:r>
    </w:p>
    <w:p w:rsidR="00F60022" w:rsidRPr="004A4309" w:rsidRDefault="00F60022" w:rsidP="00F60022">
      <w:pPr>
        <w:spacing w:line="276" w:lineRule="auto"/>
        <w:ind w:firstLine="708"/>
        <w:jc w:val="both"/>
        <w:rPr>
          <w:rFonts w:ascii="Times New Roman" w:hAnsi="Times New Roman"/>
          <w:szCs w:val="24"/>
        </w:rPr>
      </w:pPr>
      <w:r w:rsidRPr="004A4309">
        <w:rPr>
          <w:rFonts w:ascii="Times New Roman" w:hAnsi="Times New Roman"/>
          <w:szCs w:val="24"/>
        </w:rPr>
        <w:t>Analizując wniosek oraz ustalenia studium uwarunkowań i kierunków zagospodarowania przestrzennego Gminy Lubanie, Wójt Gminy Lubanie stwierdził, że nie zachodzi okoliczność dotycząca obowiązku sporządzenia miejscowego planu zagospodarowania przestrzennego dla terenu przedmiotowej inwestycji.</w:t>
      </w:r>
    </w:p>
    <w:p w:rsidR="00F60022" w:rsidRPr="004A4309" w:rsidRDefault="00F60022" w:rsidP="00F60022">
      <w:pPr>
        <w:spacing w:line="276" w:lineRule="auto"/>
        <w:ind w:firstLine="708"/>
        <w:jc w:val="both"/>
        <w:rPr>
          <w:rFonts w:ascii="Times New Roman" w:eastAsia="Arial Unicode MS" w:hAnsi="Times New Roman"/>
          <w:szCs w:val="24"/>
        </w:rPr>
      </w:pPr>
      <w:r w:rsidRPr="004A4309">
        <w:rPr>
          <w:rFonts w:ascii="Times New Roman" w:eastAsia="Arial Unicode MS" w:hAnsi="Times New Roman"/>
          <w:szCs w:val="24"/>
        </w:rPr>
        <w:t xml:space="preserve">W myśl art. 10 § 1 ustawy z dnia 14 czerwca 1960 r. Kodeks postępowania administracyjnego </w:t>
      </w:r>
      <w:r w:rsidRPr="004A4309">
        <w:rPr>
          <w:rFonts w:ascii="Times New Roman" w:hAnsi="Times New Roman"/>
          <w:szCs w:val="24"/>
        </w:rPr>
        <w:t>(</w:t>
      </w:r>
      <w:proofErr w:type="spellStart"/>
      <w:r w:rsidRPr="004A4309">
        <w:rPr>
          <w:rFonts w:ascii="Times New Roman" w:hAnsi="Times New Roman"/>
          <w:szCs w:val="24"/>
        </w:rPr>
        <w:t>t</w:t>
      </w:r>
      <w:r w:rsidR="001C252B">
        <w:rPr>
          <w:rFonts w:ascii="Times New Roman" w:hAnsi="Times New Roman"/>
          <w:szCs w:val="24"/>
        </w:rPr>
        <w:t>.</w:t>
      </w:r>
      <w:r w:rsidRPr="004A4309">
        <w:rPr>
          <w:rFonts w:ascii="Times New Roman" w:hAnsi="Times New Roman"/>
          <w:szCs w:val="24"/>
        </w:rPr>
        <w:t>j</w:t>
      </w:r>
      <w:proofErr w:type="spellEnd"/>
      <w:r w:rsidRPr="004A4309">
        <w:rPr>
          <w:rFonts w:ascii="Times New Roman" w:hAnsi="Times New Roman"/>
          <w:szCs w:val="24"/>
        </w:rPr>
        <w:t>. Dz. U. z 20</w:t>
      </w:r>
      <w:r>
        <w:rPr>
          <w:rFonts w:ascii="Times New Roman" w:hAnsi="Times New Roman"/>
          <w:szCs w:val="24"/>
        </w:rPr>
        <w:t>2</w:t>
      </w:r>
      <w:r w:rsidR="00585D5D">
        <w:rPr>
          <w:rFonts w:ascii="Times New Roman" w:hAnsi="Times New Roman"/>
          <w:szCs w:val="24"/>
        </w:rPr>
        <w:t>3</w:t>
      </w:r>
      <w:r>
        <w:rPr>
          <w:rFonts w:ascii="Times New Roman" w:hAnsi="Times New Roman"/>
          <w:szCs w:val="24"/>
        </w:rPr>
        <w:t xml:space="preserve"> r. poz. 7</w:t>
      </w:r>
      <w:r w:rsidR="00585D5D">
        <w:rPr>
          <w:rFonts w:ascii="Times New Roman" w:hAnsi="Times New Roman"/>
          <w:szCs w:val="24"/>
        </w:rPr>
        <w:t>75</w:t>
      </w:r>
      <w:r w:rsidR="00590787">
        <w:rPr>
          <w:rFonts w:ascii="Times New Roman" w:hAnsi="Times New Roman"/>
          <w:szCs w:val="24"/>
        </w:rPr>
        <w:t xml:space="preserve"> ze zm.</w:t>
      </w:r>
      <w:r w:rsidRPr="004A4309">
        <w:rPr>
          <w:rFonts w:ascii="Times New Roman" w:hAnsi="Times New Roman"/>
          <w:szCs w:val="24"/>
        </w:rPr>
        <w:t xml:space="preserve">), </w:t>
      </w:r>
      <w:r w:rsidRPr="004A4309">
        <w:rPr>
          <w:rFonts w:ascii="Times New Roman" w:eastAsia="Arial Unicode MS" w:hAnsi="Times New Roman"/>
          <w:szCs w:val="24"/>
        </w:rPr>
        <w:t>zawiadomiono strony o zakończeniu postępowania. Przed wydaniem decyzji umożliwiono każdej ze stron wypowiedzenie się, co do zebranych dowodów i materiałów. Żadna ze stron nie wniosła uwag ani sprzeciwu.</w:t>
      </w:r>
    </w:p>
    <w:p w:rsidR="00F60022" w:rsidRPr="004A4309" w:rsidRDefault="00F60022" w:rsidP="00F60022">
      <w:pPr>
        <w:spacing w:line="276" w:lineRule="auto"/>
        <w:ind w:firstLine="708"/>
        <w:jc w:val="both"/>
        <w:rPr>
          <w:rFonts w:ascii="Times New Roman" w:eastAsia="Arial Unicode MS" w:hAnsi="Times New Roman"/>
          <w:szCs w:val="24"/>
        </w:rPr>
      </w:pPr>
    </w:p>
    <w:p w:rsidR="00F60022" w:rsidRPr="004A4309" w:rsidRDefault="00F60022" w:rsidP="00F60022">
      <w:pPr>
        <w:pStyle w:val="Tekstpodstawowy"/>
        <w:overflowPunct/>
        <w:autoSpaceDE/>
        <w:spacing w:line="276" w:lineRule="auto"/>
        <w:textAlignment w:val="auto"/>
        <w:rPr>
          <w:szCs w:val="24"/>
        </w:rPr>
      </w:pPr>
      <w:r w:rsidRPr="004A4309">
        <w:rPr>
          <w:szCs w:val="24"/>
        </w:rPr>
        <w:tab/>
        <w:t>W związku z powyższym należało orzec jak w sentencji niniejszej decyzji.</w:t>
      </w:r>
    </w:p>
    <w:p w:rsidR="00F60022" w:rsidRPr="004A4309" w:rsidRDefault="00F60022" w:rsidP="00F60022">
      <w:pPr>
        <w:spacing w:line="276" w:lineRule="auto"/>
        <w:rPr>
          <w:rFonts w:ascii="Times New Roman" w:hAnsi="Times New Roman"/>
          <w:szCs w:val="24"/>
        </w:rPr>
      </w:pPr>
    </w:p>
    <w:p w:rsidR="00F60022" w:rsidRPr="004A4309" w:rsidRDefault="00F60022" w:rsidP="00B43A3D">
      <w:pPr>
        <w:pStyle w:val="Nagwek2"/>
        <w:numPr>
          <w:ilvl w:val="1"/>
          <w:numId w:val="0"/>
        </w:numPr>
        <w:tabs>
          <w:tab w:val="num" w:pos="0"/>
        </w:tabs>
        <w:suppressAutoHyphens/>
        <w:autoSpaceDN/>
        <w:adjustRightInd/>
        <w:spacing w:line="276" w:lineRule="auto"/>
        <w:rPr>
          <w:rFonts w:ascii="Times New Roman" w:hAnsi="Times New Roman"/>
          <w:sz w:val="24"/>
          <w:szCs w:val="24"/>
        </w:rPr>
      </w:pPr>
      <w:r w:rsidRPr="004A4309">
        <w:rPr>
          <w:rFonts w:ascii="Times New Roman" w:hAnsi="Times New Roman"/>
          <w:sz w:val="24"/>
          <w:szCs w:val="24"/>
        </w:rPr>
        <w:t>POUCZENIE</w:t>
      </w:r>
    </w:p>
    <w:p w:rsidR="00F60022" w:rsidRPr="004A4309" w:rsidRDefault="00F60022" w:rsidP="00F60022">
      <w:pPr>
        <w:spacing w:line="276" w:lineRule="auto"/>
        <w:rPr>
          <w:rFonts w:ascii="Times New Roman" w:hAnsi="Times New Roman"/>
          <w:szCs w:val="24"/>
        </w:rPr>
      </w:pPr>
    </w:p>
    <w:p w:rsidR="00585D5D" w:rsidRPr="00B16B3D" w:rsidRDefault="00585D5D" w:rsidP="00585D5D">
      <w:pPr>
        <w:spacing w:line="276" w:lineRule="auto"/>
        <w:ind w:firstLine="708"/>
        <w:jc w:val="both"/>
        <w:rPr>
          <w:rFonts w:ascii="Times New Roman" w:hAnsi="Times New Roman"/>
          <w:szCs w:val="24"/>
        </w:rPr>
      </w:pPr>
      <w:r w:rsidRPr="00B16B3D">
        <w:rPr>
          <w:rFonts w:ascii="Times New Roman" w:hAnsi="Times New Roman"/>
          <w:szCs w:val="24"/>
        </w:rPr>
        <w:t>Przed uzyskaniem pozwolenia na budowę należy uzyskać decyzję o wyłączeniu z produkcji użytków rolnych lub postanowienie o braku konieczności uzyskania takiej decyzji. W celu uzyskania pozwolenia na budowę należy złożyć wniosek do Starostwa Powiatowego we Włocławku. Do wniosku o udzielenie pozwolenia na budowę należy dołączyć:</w:t>
      </w:r>
    </w:p>
    <w:p w:rsidR="00585D5D" w:rsidRPr="00B16B3D" w:rsidRDefault="00585D5D" w:rsidP="00585D5D">
      <w:pPr>
        <w:widowControl w:val="0"/>
        <w:numPr>
          <w:ilvl w:val="0"/>
          <w:numId w:val="15"/>
        </w:numPr>
        <w:spacing w:line="276" w:lineRule="auto"/>
        <w:ind w:hanging="294"/>
        <w:jc w:val="both"/>
        <w:rPr>
          <w:rFonts w:ascii="Times New Roman" w:hAnsi="Times New Roman"/>
          <w:szCs w:val="24"/>
        </w:rPr>
      </w:pPr>
      <w:r w:rsidRPr="00B16B3D">
        <w:rPr>
          <w:rFonts w:ascii="Times New Roman" w:hAnsi="Times New Roman"/>
          <w:szCs w:val="24"/>
        </w:rPr>
        <w:t xml:space="preserve">3 egz. projektu budowlanego wraz z opiniami, uzgodnieniami, pozwoleniami i innymi dokumentami, których obowiązek dołączenia wynika z przepisów odrębnych ustaw </w:t>
      </w:r>
      <w:r>
        <w:rPr>
          <w:rFonts w:ascii="Times New Roman" w:hAnsi="Times New Roman"/>
          <w:szCs w:val="24"/>
        </w:rPr>
        <w:t>- Prawo Budowlane (Dz. U. z 2023 r. poz. 682</w:t>
      </w:r>
      <w:r w:rsidRPr="00B16B3D">
        <w:rPr>
          <w:rFonts w:ascii="Times New Roman" w:hAnsi="Times New Roman"/>
          <w:szCs w:val="24"/>
        </w:rPr>
        <w:t xml:space="preserve"> ze zm.),</w:t>
      </w:r>
    </w:p>
    <w:p w:rsidR="00585D5D" w:rsidRPr="00B16B3D" w:rsidRDefault="00585D5D" w:rsidP="00585D5D">
      <w:pPr>
        <w:numPr>
          <w:ilvl w:val="0"/>
          <w:numId w:val="15"/>
        </w:numPr>
        <w:tabs>
          <w:tab w:val="left" w:pos="709"/>
        </w:tabs>
        <w:overflowPunct w:val="0"/>
        <w:autoSpaceDE w:val="0"/>
        <w:autoSpaceDN w:val="0"/>
        <w:adjustRightInd w:val="0"/>
        <w:spacing w:line="276" w:lineRule="auto"/>
        <w:ind w:hanging="294"/>
        <w:jc w:val="both"/>
        <w:rPr>
          <w:rFonts w:ascii="Times New Roman" w:hAnsi="Times New Roman"/>
          <w:szCs w:val="24"/>
        </w:rPr>
      </w:pPr>
      <w:r w:rsidRPr="00B16B3D">
        <w:rPr>
          <w:rFonts w:ascii="Times New Roman" w:hAnsi="Times New Roman"/>
          <w:szCs w:val="24"/>
        </w:rPr>
        <w:t xml:space="preserve">decyzję o wyłączeniu z produkcji rolnej terenu objętego inwestycją w przypadku podlegającym wymaganiom przepisów szczególnych, </w:t>
      </w:r>
    </w:p>
    <w:p w:rsidR="00585D5D" w:rsidRPr="00B16B3D" w:rsidRDefault="00585D5D" w:rsidP="00585D5D">
      <w:pPr>
        <w:numPr>
          <w:ilvl w:val="0"/>
          <w:numId w:val="15"/>
        </w:numPr>
        <w:spacing w:line="276" w:lineRule="auto"/>
        <w:ind w:hanging="294"/>
        <w:jc w:val="both"/>
        <w:rPr>
          <w:rFonts w:ascii="Times New Roman" w:hAnsi="Times New Roman"/>
          <w:szCs w:val="24"/>
        </w:rPr>
      </w:pPr>
      <w:r w:rsidRPr="00B16B3D">
        <w:rPr>
          <w:rFonts w:ascii="Times New Roman" w:hAnsi="Times New Roman"/>
          <w:szCs w:val="24"/>
        </w:rPr>
        <w:t>oświadczenie o posiadanym prawie do dysponowania nieruchomością na cele budowlane,</w:t>
      </w:r>
    </w:p>
    <w:p w:rsidR="00585D5D" w:rsidRPr="007355E4" w:rsidRDefault="00585D5D" w:rsidP="00585D5D">
      <w:pPr>
        <w:numPr>
          <w:ilvl w:val="0"/>
          <w:numId w:val="15"/>
        </w:numPr>
        <w:spacing w:line="276" w:lineRule="auto"/>
        <w:ind w:hanging="294"/>
        <w:jc w:val="both"/>
        <w:rPr>
          <w:rFonts w:ascii="Times New Roman" w:hAnsi="Times New Roman"/>
          <w:szCs w:val="24"/>
        </w:rPr>
      </w:pPr>
      <w:r w:rsidRPr="00B16B3D">
        <w:rPr>
          <w:rFonts w:ascii="Times New Roman" w:hAnsi="Times New Roman"/>
          <w:szCs w:val="24"/>
        </w:rPr>
        <w:t>niniejszą decyzję o ustaleniu warunków zabudowy.</w:t>
      </w:r>
    </w:p>
    <w:p w:rsidR="00585D5D" w:rsidRPr="00B16B3D" w:rsidRDefault="00585D5D" w:rsidP="00585D5D">
      <w:pPr>
        <w:spacing w:line="276" w:lineRule="auto"/>
        <w:jc w:val="both"/>
        <w:rPr>
          <w:rFonts w:ascii="Times New Roman" w:hAnsi="Times New Roman"/>
          <w:szCs w:val="24"/>
        </w:rPr>
      </w:pPr>
      <w:r w:rsidRPr="00B16B3D">
        <w:rPr>
          <w:rFonts w:ascii="Times New Roman" w:hAnsi="Times New Roman"/>
          <w:szCs w:val="24"/>
        </w:rPr>
        <w:tab/>
        <w:t xml:space="preserve">Decyzja niniejsza nie rodzi praw do terenu oraz nie narusza prawa własności i uprawnień osób trzecich. Wnioskodawcy, który nie uzyskał prawa do dysponowania nieruchomością przeznaczoną na cele budowlane nie przysługuje roszczenie o zwrot nakładów poniesionych </w:t>
      </w:r>
      <w:r w:rsidR="00B43A3D">
        <w:rPr>
          <w:rFonts w:ascii="Times New Roman" w:hAnsi="Times New Roman"/>
          <w:szCs w:val="24"/>
        </w:rPr>
        <w:t xml:space="preserve">                   </w:t>
      </w:r>
      <w:r w:rsidRPr="00B16B3D">
        <w:rPr>
          <w:rFonts w:ascii="Times New Roman" w:hAnsi="Times New Roman"/>
          <w:szCs w:val="24"/>
        </w:rPr>
        <w:t>w związku z otrzymaną decyzją o ustaleniu warunków zabudowy. Decyzja może być przeniesiona na rzecz innej osoby, jeżeli przyjmie ona wszystkie warunki zawarte w tej decyzji. Decyzja traci ważność, jeżeli inwestor nie uzyska prawa do dysponowania nieruchomością na cele budowlane lub prawa do dysponowania nieruchomością na czas prowadzenia robót, bądź też utraci te prawa. Decyzja może ulec wygaśnięciu, jeżeli inny wnioskodawca uzyskał pozwolenie na budowę, lub dla terenu objętego inwestycją uchwalono plan miejscowy, którego ustalenia są inne niż w wydanej decyzji.</w:t>
      </w:r>
    </w:p>
    <w:p w:rsidR="00585D5D" w:rsidRPr="007355E4" w:rsidRDefault="00585D5D" w:rsidP="00585D5D">
      <w:pPr>
        <w:spacing w:line="276" w:lineRule="auto"/>
        <w:ind w:firstLine="708"/>
        <w:jc w:val="both"/>
        <w:rPr>
          <w:rFonts w:ascii="Times New Roman" w:hAnsi="Times New Roman"/>
        </w:rPr>
      </w:pPr>
      <w:r w:rsidRPr="002365C4">
        <w:rPr>
          <w:rFonts w:ascii="Times New Roman" w:hAnsi="Times New Roman"/>
        </w:rPr>
        <w:t xml:space="preserve">W przypadku przekroczenia przez organ terminu o którym mowa w art. 64 ust. 1 </w:t>
      </w:r>
      <w:proofErr w:type="spellStart"/>
      <w:r w:rsidRPr="002365C4">
        <w:rPr>
          <w:rFonts w:ascii="Times New Roman" w:hAnsi="Times New Roman"/>
        </w:rPr>
        <w:t>pkt</w:t>
      </w:r>
      <w:proofErr w:type="spellEnd"/>
      <w:r w:rsidRPr="002365C4">
        <w:rPr>
          <w:rFonts w:ascii="Times New Roman" w:hAnsi="Times New Roman"/>
        </w:rPr>
        <w:t xml:space="preserve"> 1 ustawy o planowaniu i zagospodarowaniu przestrzennym wnioskodawca ma prawo wniesienia żądania, o którym mowa w art. 51 ust. 2e ustawy o planowaniu i zagospodarowaniu przestrzennym. Żądanie wnosi się za pośrednictwem </w:t>
      </w:r>
      <w:r w:rsidRPr="00931DA3">
        <w:rPr>
          <w:rFonts w:ascii="Times New Roman" w:hAnsi="Times New Roman"/>
          <w:szCs w:val="24"/>
        </w:rPr>
        <w:t>Wójta Gminy Lubanie</w:t>
      </w:r>
      <w:r w:rsidRPr="002365C4">
        <w:rPr>
          <w:rFonts w:ascii="Times New Roman" w:hAnsi="Times New Roman"/>
        </w:rPr>
        <w:t>. Kary nie wymierza się, a wszczęte postępowania w sprawie wymierzenia kary umarza się, jeżeli od dnia wydania decyzji w sprawie ustalenia warunków zabudowy przez organ pierwszej instancji upłynęły 3 lata.</w:t>
      </w:r>
    </w:p>
    <w:p w:rsidR="00585D5D" w:rsidRPr="00B16B3D" w:rsidRDefault="00585D5D" w:rsidP="00585D5D">
      <w:pPr>
        <w:spacing w:line="276" w:lineRule="auto"/>
        <w:ind w:firstLine="708"/>
        <w:jc w:val="both"/>
        <w:rPr>
          <w:rFonts w:ascii="Times New Roman" w:hAnsi="Times New Roman"/>
          <w:szCs w:val="24"/>
        </w:rPr>
      </w:pPr>
      <w:r w:rsidRPr="00B16B3D">
        <w:rPr>
          <w:rFonts w:ascii="Times New Roman" w:hAnsi="Times New Roman"/>
          <w:szCs w:val="24"/>
        </w:rPr>
        <w:t>Od niniejszej decyzji służy odwołanie do Samorządowego Kolegium Odwoławczego we Włocławku, które należy wnieść za pośrednictwem Wójta Gminy Lubanie w terminie 14 dni od dnia jej doręczenia.</w:t>
      </w:r>
    </w:p>
    <w:p w:rsidR="00585D5D" w:rsidRPr="00B43A3D" w:rsidRDefault="00585D5D" w:rsidP="00585D5D">
      <w:pPr>
        <w:spacing w:line="276" w:lineRule="auto"/>
        <w:ind w:firstLine="708"/>
        <w:jc w:val="both"/>
        <w:rPr>
          <w:rFonts w:ascii="Times New Roman" w:hAnsi="Times New Roman"/>
          <w:szCs w:val="24"/>
        </w:rPr>
      </w:pPr>
      <w:r w:rsidRPr="00B43A3D">
        <w:rPr>
          <w:rFonts w:ascii="Times New Roman" w:hAnsi="Times New Roman"/>
          <w:szCs w:val="24"/>
        </w:rPr>
        <w:t xml:space="preserve">Zgodnie z art. </w:t>
      </w:r>
      <w:smartTag w:uri="urn:schemas-microsoft-com:office:smarttags" w:element="metricconverter">
        <w:smartTagPr>
          <w:attr w:name="ProductID" w:val="127 a"/>
        </w:smartTagPr>
        <w:r w:rsidRPr="00B43A3D">
          <w:rPr>
            <w:rFonts w:ascii="Times New Roman" w:hAnsi="Times New Roman"/>
            <w:szCs w:val="24"/>
          </w:rPr>
          <w:t>127 a</w:t>
        </w:r>
      </w:smartTag>
      <w:r w:rsidRPr="00B43A3D">
        <w:rPr>
          <w:rFonts w:ascii="Times New Roman" w:hAnsi="Times New Roman"/>
          <w:szCs w:val="24"/>
        </w:rPr>
        <w:t xml:space="preserve"> Kodeksu Postępowania Administracyjnego (</w:t>
      </w:r>
      <w:proofErr w:type="spellStart"/>
      <w:r w:rsidRPr="00B43A3D">
        <w:rPr>
          <w:rFonts w:ascii="Times New Roman" w:hAnsi="Times New Roman"/>
          <w:szCs w:val="24"/>
        </w:rPr>
        <w:t>t.j</w:t>
      </w:r>
      <w:proofErr w:type="spellEnd"/>
      <w:r w:rsidRPr="00B43A3D">
        <w:rPr>
          <w:rFonts w:ascii="Times New Roman" w:hAnsi="Times New Roman"/>
          <w:szCs w:val="24"/>
        </w:rPr>
        <w:t>. Dz. U. z 2023 r. poz. 775 ze zm.). W trakcie biegu terminu do wniesienia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rsidR="00F60022" w:rsidRDefault="00F60022" w:rsidP="00F60022">
      <w:pPr>
        <w:spacing w:line="276" w:lineRule="auto"/>
        <w:jc w:val="both"/>
        <w:rPr>
          <w:rFonts w:ascii="Times New Roman" w:hAnsi="Times New Roman"/>
          <w:szCs w:val="24"/>
        </w:rPr>
      </w:pPr>
    </w:p>
    <w:p w:rsidR="00B43A3D" w:rsidRDefault="00B43A3D" w:rsidP="00F60022">
      <w:pPr>
        <w:spacing w:line="276" w:lineRule="auto"/>
        <w:jc w:val="both"/>
        <w:rPr>
          <w:rFonts w:ascii="Times New Roman" w:hAnsi="Times New Roman"/>
          <w:szCs w:val="24"/>
        </w:rPr>
      </w:pPr>
    </w:p>
    <w:p w:rsidR="00B43A3D" w:rsidRDefault="00B43A3D" w:rsidP="00F60022">
      <w:pPr>
        <w:spacing w:line="276" w:lineRule="auto"/>
        <w:jc w:val="both"/>
        <w:rPr>
          <w:rFonts w:ascii="Times New Roman" w:hAnsi="Times New Roman"/>
          <w:szCs w:val="24"/>
        </w:rPr>
      </w:pPr>
    </w:p>
    <w:p w:rsidR="00B43A3D" w:rsidRDefault="00B43A3D" w:rsidP="00F60022">
      <w:pPr>
        <w:spacing w:line="276" w:lineRule="auto"/>
        <w:jc w:val="both"/>
        <w:rPr>
          <w:rFonts w:ascii="Times New Roman" w:hAnsi="Times New Roman"/>
          <w:szCs w:val="24"/>
        </w:rPr>
      </w:pPr>
    </w:p>
    <w:p w:rsidR="00B43A3D" w:rsidRDefault="00B43A3D" w:rsidP="00F60022">
      <w:pPr>
        <w:spacing w:line="276" w:lineRule="auto"/>
        <w:jc w:val="both"/>
        <w:rPr>
          <w:rFonts w:ascii="Times New Roman" w:hAnsi="Times New Roman"/>
          <w:szCs w:val="24"/>
        </w:rPr>
      </w:pPr>
    </w:p>
    <w:p w:rsidR="00B43A3D" w:rsidRDefault="00B43A3D" w:rsidP="00F60022">
      <w:pPr>
        <w:spacing w:line="276" w:lineRule="auto"/>
        <w:jc w:val="both"/>
        <w:rPr>
          <w:rFonts w:ascii="Times New Roman" w:hAnsi="Times New Roman"/>
          <w:szCs w:val="24"/>
        </w:rPr>
      </w:pPr>
    </w:p>
    <w:p w:rsidR="00B43A3D" w:rsidRDefault="00B43A3D" w:rsidP="00F60022">
      <w:pPr>
        <w:spacing w:line="276" w:lineRule="auto"/>
        <w:jc w:val="both"/>
        <w:rPr>
          <w:rFonts w:ascii="Times New Roman" w:hAnsi="Times New Roman"/>
          <w:szCs w:val="24"/>
        </w:rPr>
      </w:pPr>
    </w:p>
    <w:p w:rsidR="00B43A3D" w:rsidRDefault="00B43A3D" w:rsidP="00F60022">
      <w:pPr>
        <w:spacing w:line="276" w:lineRule="auto"/>
        <w:jc w:val="both"/>
        <w:rPr>
          <w:rFonts w:ascii="Times New Roman" w:hAnsi="Times New Roman"/>
          <w:szCs w:val="24"/>
        </w:rPr>
      </w:pPr>
    </w:p>
    <w:p w:rsidR="00B43A3D" w:rsidRDefault="00B43A3D" w:rsidP="00F60022">
      <w:pPr>
        <w:spacing w:line="276" w:lineRule="auto"/>
        <w:jc w:val="both"/>
        <w:rPr>
          <w:rFonts w:ascii="Times New Roman" w:hAnsi="Times New Roman"/>
          <w:szCs w:val="24"/>
        </w:rPr>
      </w:pPr>
    </w:p>
    <w:p w:rsidR="00B43A3D" w:rsidRDefault="00B43A3D" w:rsidP="00F60022">
      <w:pPr>
        <w:spacing w:line="276" w:lineRule="auto"/>
        <w:jc w:val="both"/>
        <w:rPr>
          <w:rFonts w:ascii="Times New Roman" w:hAnsi="Times New Roman"/>
          <w:szCs w:val="24"/>
        </w:rPr>
      </w:pPr>
    </w:p>
    <w:p w:rsidR="00B43A3D" w:rsidRPr="004A4309" w:rsidRDefault="00B43A3D" w:rsidP="00F60022">
      <w:pPr>
        <w:spacing w:line="276" w:lineRule="auto"/>
        <w:jc w:val="both"/>
        <w:rPr>
          <w:rFonts w:ascii="Times New Roman" w:hAnsi="Times New Roman"/>
          <w:szCs w:val="24"/>
        </w:rPr>
      </w:pPr>
    </w:p>
    <w:p w:rsidR="00F60022" w:rsidRPr="004A4309" w:rsidRDefault="00F60022" w:rsidP="00F60022">
      <w:pPr>
        <w:spacing w:line="276" w:lineRule="auto"/>
        <w:jc w:val="both"/>
        <w:rPr>
          <w:rFonts w:ascii="Times New Roman" w:hAnsi="Times New Roman"/>
          <w:szCs w:val="24"/>
        </w:rPr>
      </w:pPr>
      <w:r w:rsidRPr="004A4309">
        <w:rPr>
          <w:rFonts w:ascii="Times New Roman" w:hAnsi="Times New Roman"/>
          <w:szCs w:val="24"/>
        </w:rPr>
        <w:t>Załączniki:</w:t>
      </w:r>
    </w:p>
    <w:p w:rsidR="00F60022" w:rsidRPr="004A4309" w:rsidRDefault="00F60022" w:rsidP="00F60022">
      <w:pPr>
        <w:numPr>
          <w:ilvl w:val="0"/>
          <w:numId w:val="9"/>
        </w:numPr>
        <w:spacing w:line="276" w:lineRule="auto"/>
        <w:ind w:left="284" w:hanging="284"/>
        <w:jc w:val="both"/>
        <w:rPr>
          <w:rFonts w:ascii="Times New Roman" w:hAnsi="Times New Roman"/>
          <w:szCs w:val="24"/>
        </w:rPr>
      </w:pPr>
      <w:r w:rsidRPr="004A4309">
        <w:rPr>
          <w:rFonts w:ascii="Times New Roman" w:hAnsi="Times New Roman"/>
          <w:szCs w:val="24"/>
        </w:rPr>
        <w:t>załącznik graficzny do decyzji,</w:t>
      </w:r>
    </w:p>
    <w:p w:rsidR="00F60022" w:rsidRDefault="00F60022" w:rsidP="00F60022">
      <w:pPr>
        <w:numPr>
          <w:ilvl w:val="0"/>
          <w:numId w:val="9"/>
        </w:numPr>
        <w:spacing w:line="276" w:lineRule="auto"/>
        <w:ind w:left="284" w:hanging="284"/>
        <w:jc w:val="both"/>
        <w:rPr>
          <w:rFonts w:ascii="Times New Roman" w:hAnsi="Times New Roman"/>
          <w:szCs w:val="24"/>
        </w:rPr>
      </w:pPr>
      <w:r w:rsidRPr="004A4309">
        <w:rPr>
          <w:rFonts w:ascii="Times New Roman" w:hAnsi="Times New Roman"/>
          <w:szCs w:val="24"/>
        </w:rPr>
        <w:t>analiz</w:t>
      </w:r>
      <w:r w:rsidR="00590787">
        <w:rPr>
          <w:rFonts w:ascii="Times New Roman" w:hAnsi="Times New Roman"/>
          <w:szCs w:val="24"/>
        </w:rPr>
        <w:t>a</w:t>
      </w:r>
      <w:r w:rsidRPr="004A4309">
        <w:rPr>
          <w:rFonts w:ascii="Times New Roman" w:hAnsi="Times New Roman"/>
          <w:szCs w:val="24"/>
        </w:rPr>
        <w:t xml:space="preserve"> funkcji oraz cech zabudowy i zagospodarowania terenu</w:t>
      </w:r>
      <w:r w:rsidR="00590787">
        <w:rPr>
          <w:rFonts w:ascii="Times New Roman" w:hAnsi="Times New Roman"/>
          <w:szCs w:val="24"/>
        </w:rPr>
        <w:t xml:space="preserve">, </w:t>
      </w:r>
      <w:r w:rsidRPr="004A4309">
        <w:rPr>
          <w:rFonts w:ascii="Times New Roman" w:hAnsi="Times New Roman"/>
          <w:szCs w:val="24"/>
        </w:rPr>
        <w:t>zawierająca część tekstową i graficzną.</w:t>
      </w:r>
    </w:p>
    <w:p w:rsidR="00B43A3D" w:rsidRDefault="00B43A3D" w:rsidP="00B43A3D">
      <w:pPr>
        <w:spacing w:line="276" w:lineRule="auto"/>
        <w:ind w:left="284"/>
        <w:jc w:val="both"/>
        <w:rPr>
          <w:rFonts w:ascii="Times New Roman" w:hAnsi="Times New Roman"/>
          <w:szCs w:val="24"/>
        </w:rPr>
      </w:pPr>
    </w:p>
    <w:p w:rsidR="00B43A3D" w:rsidRDefault="00B43A3D" w:rsidP="00B43A3D">
      <w:pPr>
        <w:spacing w:line="276" w:lineRule="auto"/>
        <w:ind w:left="284"/>
        <w:jc w:val="both"/>
        <w:rPr>
          <w:rFonts w:ascii="Times New Roman" w:hAnsi="Times New Roman"/>
          <w:szCs w:val="24"/>
        </w:rPr>
      </w:pPr>
    </w:p>
    <w:p w:rsidR="00B43A3D" w:rsidRDefault="00B43A3D" w:rsidP="00B43A3D">
      <w:pPr>
        <w:spacing w:line="276" w:lineRule="auto"/>
        <w:ind w:left="284"/>
        <w:jc w:val="both"/>
        <w:rPr>
          <w:rFonts w:ascii="Times New Roman" w:hAnsi="Times New Roman"/>
          <w:szCs w:val="24"/>
        </w:rPr>
      </w:pPr>
    </w:p>
    <w:p w:rsidR="00B43A3D" w:rsidRPr="00585D5D" w:rsidRDefault="00B43A3D" w:rsidP="00B43A3D">
      <w:pPr>
        <w:spacing w:line="276" w:lineRule="auto"/>
        <w:ind w:left="284"/>
        <w:jc w:val="both"/>
        <w:rPr>
          <w:rFonts w:ascii="Times New Roman" w:hAnsi="Times New Roman"/>
          <w:szCs w:val="24"/>
        </w:rPr>
      </w:pPr>
    </w:p>
    <w:p w:rsidR="00F60022" w:rsidRPr="004A4309" w:rsidRDefault="00F60022" w:rsidP="00F60022">
      <w:pPr>
        <w:spacing w:line="276" w:lineRule="auto"/>
        <w:jc w:val="both"/>
        <w:rPr>
          <w:rFonts w:ascii="Times New Roman" w:hAnsi="Times New Roman"/>
          <w:szCs w:val="24"/>
        </w:rPr>
      </w:pPr>
      <w:r w:rsidRPr="004A4309">
        <w:rPr>
          <w:rFonts w:ascii="Times New Roman" w:hAnsi="Times New Roman"/>
          <w:szCs w:val="24"/>
        </w:rPr>
        <w:t>Otrzymują:</w:t>
      </w:r>
    </w:p>
    <w:p w:rsidR="00B43A3D" w:rsidRPr="00362A2C" w:rsidRDefault="00B43A3D" w:rsidP="00B43A3D">
      <w:pPr>
        <w:pStyle w:val="NormalnyWeb"/>
        <w:numPr>
          <w:ilvl w:val="0"/>
          <w:numId w:val="7"/>
        </w:numPr>
        <w:spacing w:before="0" w:beforeAutospacing="0" w:after="0" w:afterAutospacing="0"/>
        <w:rPr>
          <w:color w:val="000000"/>
        </w:rPr>
      </w:pPr>
      <w:r w:rsidRPr="00362A2C">
        <w:rPr>
          <w:color w:val="000000"/>
        </w:rPr>
        <w:t>PCWO ENERGY PROJEKT Sp. z o.o., ul Emilii Plater 53, 00-113 Warszawa  – Inwestor</w:t>
      </w:r>
    </w:p>
    <w:p w:rsidR="00B43A3D" w:rsidRPr="00362A2C" w:rsidRDefault="00B43A3D" w:rsidP="00B43A3D">
      <w:pPr>
        <w:pStyle w:val="NormalnyWeb"/>
        <w:spacing w:before="0" w:beforeAutospacing="0" w:after="0" w:afterAutospacing="0"/>
        <w:ind w:left="720"/>
        <w:rPr>
          <w:color w:val="000000"/>
        </w:rPr>
      </w:pPr>
      <w:r w:rsidRPr="00362A2C">
        <w:rPr>
          <w:color w:val="000000"/>
        </w:rPr>
        <w:t>(adres do korespondencji: ul. Św. Leonarda 7, 25-311 Kielce)</w:t>
      </w:r>
    </w:p>
    <w:p w:rsidR="00B43A3D" w:rsidRPr="00362A2C" w:rsidRDefault="00B43A3D" w:rsidP="00B43A3D">
      <w:pPr>
        <w:pStyle w:val="NormalnyWeb"/>
        <w:numPr>
          <w:ilvl w:val="0"/>
          <w:numId w:val="7"/>
        </w:numPr>
        <w:spacing w:before="0" w:beforeAutospacing="0" w:after="0" w:afterAutospacing="0"/>
        <w:rPr>
          <w:color w:val="000000"/>
        </w:rPr>
      </w:pPr>
      <w:r w:rsidRPr="00362A2C">
        <w:rPr>
          <w:color w:val="000000"/>
        </w:rPr>
        <w:t xml:space="preserve">Nadleśnictwo Włocławek ul. </w:t>
      </w:r>
      <w:proofErr w:type="spellStart"/>
      <w:r w:rsidRPr="00362A2C">
        <w:rPr>
          <w:color w:val="000000"/>
        </w:rPr>
        <w:t>Ziębia</w:t>
      </w:r>
      <w:proofErr w:type="spellEnd"/>
      <w:r w:rsidRPr="00362A2C">
        <w:rPr>
          <w:color w:val="000000"/>
        </w:rPr>
        <w:t xml:space="preserve"> 13, 87-800 Włocławek</w:t>
      </w:r>
    </w:p>
    <w:p w:rsidR="00B43A3D" w:rsidRPr="00362A2C" w:rsidRDefault="00B43A3D" w:rsidP="00B43A3D">
      <w:pPr>
        <w:pStyle w:val="NormalnyWeb"/>
        <w:numPr>
          <w:ilvl w:val="0"/>
          <w:numId w:val="7"/>
        </w:numPr>
        <w:spacing w:before="0" w:beforeAutospacing="0" w:after="0" w:afterAutospacing="0"/>
        <w:rPr>
          <w:color w:val="000000"/>
        </w:rPr>
      </w:pPr>
      <w:r w:rsidRPr="00362A2C">
        <w:rPr>
          <w:color w:val="000000"/>
        </w:rPr>
        <w:t xml:space="preserve">Pani Zofia </w:t>
      </w:r>
      <w:proofErr w:type="spellStart"/>
      <w:r w:rsidRPr="00362A2C">
        <w:rPr>
          <w:color w:val="000000"/>
        </w:rPr>
        <w:t>R</w:t>
      </w:r>
      <w:r>
        <w:rPr>
          <w:color w:val="000000"/>
        </w:rPr>
        <w:t>olirad</w:t>
      </w:r>
      <w:proofErr w:type="spellEnd"/>
      <w:r>
        <w:rPr>
          <w:color w:val="000000"/>
        </w:rPr>
        <w:t xml:space="preserve">  </w:t>
      </w:r>
    </w:p>
    <w:p w:rsidR="00B43A3D" w:rsidRPr="00362A2C" w:rsidRDefault="00B43A3D" w:rsidP="00B43A3D">
      <w:pPr>
        <w:pStyle w:val="NormalnyWeb"/>
        <w:numPr>
          <w:ilvl w:val="0"/>
          <w:numId w:val="7"/>
        </w:numPr>
        <w:spacing w:before="0" w:beforeAutospacing="0" w:after="0" w:afterAutospacing="0"/>
        <w:rPr>
          <w:color w:val="000000"/>
        </w:rPr>
      </w:pPr>
      <w:r w:rsidRPr="00362A2C">
        <w:rPr>
          <w:color w:val="000000"/>
        </w:rPr>
        <w:t xml:space="preserve">Pan Edward </w:t>
      </w:r>
      <w:proofErr w:type="spellStart"/>
      <w:r w:rsidRPr="00362A2C">
        <w:rPr>
          <w:color w:val="000000"/>
        </w:rPr>
        <w:t>R</w:t>
      </w:r>
      <w:r>
        <w:rPr>
          <w:color w:val="000000"/>
        </w:rPr>
        <w:t>olirad</w:t>
      </w:r>
      <w:proofErr w:type="spellEnd"/>
      <w:r>
        <w:rPr>
          <w:color w:val="000000"/>
        </w:rPr>
        <w:t xml:space="preserve">  </w:t>
      </w:r>
    </w:p>
    <w:p w:rsidR="00B43A3D" w:rsidRPr="00362A2C" w:rsidRDefault="00B43A3D" w:rsidP="00B43A3D">
      <w:pPr>
        <w:pStyle w:val="NormalnyWeb"/>
        <w:numPr>
          <w:ilvl w:val="0"/>
          <w:numId w:val="7"/>
        </w:numPr>
        <w:spacing w:before="0" w:beforeAutospacing="0" w:after="0" w:afterAutospacing="0"/>
        <w:rPr>
          <w:color w:val="000000"/>
        </w:rPr>
      </w:pPr>
      <w:r>
        <w:rPr>
          <w:color w:val="000000"/>
        </w:rPr>
        <w:t xml:space="preserve">Pani </w:t>
      </w:r>
      <w:proofErr w:type="spellStart"/>
      <w:r>
        <w:rPr>
          <w:color w:val="000000"/>
        </w:rPr>
        <w:t>Lucjanna</w:t>
      </w:r>
      <w:proofErr w:type="spellEnd"/>
      <w:r>
        <w:rPr>
          <w:color w:val="000000"/>
        </w:rPr>
        <w:t xml:space="preserve"> </w:t>
      </w:r>
      <w:proofErr w:type="spellStart"/>
      <w:r>
        <w:rPr>
          <w:color w:val="000000"/>
        </w:rPr>
        <w:t>Słomczewska</w:t>
      </w:r>
      <w:proofErr w:type="spellEnd"/>
    </w:p>
    <w:p w:rsidR="00B43A3D" w:rsidRPr="00362A2C" w:rsidRDefault="00B43A3D" w:rsidP="00B43A3D">
      <w:pPr>
        <w:pStyle w:val="NormalnyWeb"/>
        <w:numPr>
          <w:ilvl w:val="0"/>
          <w:numId w:val="7"/>
        </w:numPr>
        <w:spacing w:before="0" w:beforeAutospacing="0" w:after="0" w:afterAutospacing="0"/>
        <w:rPr>
          <w:color w:val="000000"/>
        </w:rPr>
      </w:pPr>
      <w:r>
        <w:rPr>
          <w:color w:val="000000"/>
        </w:rPr>
        <w:t xml:space="preserve">Pan Bogdan </w:t>
      </w:r>
      <w:proofErr w:type="spellStart"/>
      <w:r>
        <w:rPr>
          <w:color w:val="000000"/>
        </w:rPr>
        <w:t>Słomczewski</w:t>
      </w:r>
      <w:proofErr w:type="spellEnd"/>
      <w:r>
        <w:rPr>
          <w:color w:val="000000"/>
        </w:rPr>
        <w:t xml:space="preserve"> </w:t>
      </w:r>
    </w:p>
    <w:p w:rsidR="00B43A3D" w:rsidRPr="00362A2C" w:rsidRDefault="00B43A3D" w:rsidP="00B43A3D">
      <w:pPr>
        <w:pStyle w:val="NormalnyWeb"/>
        <w:numPr>
          <w:ilvl w:val="0"/>
          <w:numId w:val="7"/>
        </w:numPr>
        <w:spacing w:before="0" w:beforeAutospacing="0" w:after="0" w:afterAutospacing="0"/>
        <w:rPr>
          <w:color w:val="000000"/>
        </w:rPr>
      </w:pPr>
      <w:r w:rsidRPr="00362A2C">
        <w:rPr>
          <w:color w:val="000000"/>
        </w:rPr>
        <w:t xml:space="preserve">Pan Marcin Zasada </w:t>
      </w:r>
    </w:p>
    <w:p w:rsidR="00B43A3D" w:rsidRPr="00362A2C" w:rsidRDefault="00B43A3D" w:rsidP="00B43A3D">
      <w:pPr>
        <w:pStyle w:val="NormalnyWeb"/>
        <w:numPr>
          <w:ilvl w:val="0"/>
          <w:numId w:val="7"/>
        </w:numPr>
        <w:spacing w:before="0" w:beforeAutospacing="0" w:after="0" w:afterAutospacing="0"/>
        <w:rPr>
          <w:color w:val="000000"/>
        </w:rPr>
      </w:pPr>
      <w:r w:rsidRPr="00362A2C">
        <w:rPr>
          <w:color w:val="000000"/>
        </w:rPr>
        <w:t xml:space="preserve">Pani Sylwia Zasada </w:t>
      </w:r>
    </w:p>
    <w:p w:rsidR="00B43A3D" w:rsidRPr="00362A2C" w:rsidRDefault="00B43A3D" w:rsidP="00B43A3D">
      <w:pPr>
        <w:pStyle w:val="NormalnyWeb"/>
        <w:numPr>
          <w:ilvl w:val="0"/>
          <w:numId w:val="7"/>
        </w:numPr>
        <w:spacing w:before="0" w:beforeAutospacing="0" w:after="0" w:afterAutospacing="0"/>
        <w:rPr>
          <w:color w:val="000000"/>
        </w:rPr>
      </w:pPr>
      <w:r w:rsidRPr="00362A2C">
        <w:rPr>
          <w:color w:val="000000"/>
        </w:rPr>
        <w:t xml:space="preserve">Pani Bożena Gawrysiak </w:t>
      </w:r>
    </w:p>
    <w:p w:rsidR="00B43A3D" w:rsidRPr="00362A2C" w:rsidRDefault="00B43A3D" w:rsidP="00B43A3D">
      <w:pPr>
        <w:pStyle w:val="NormalnyWeb"/>
        <w:numPr>
          <w:ilvl w:val="0"/>
          <w:numId w:val="7"/>
        </w:numPr>
        <w:spacing w:before="0" w:beforeAutospacing="0" w:after="0" w:afterAutospacing="0"/>
        <w:rPr>
          <w:color w:val="000000"/>
        </w:rPr>
      </w:pPr>
      <w:r w:rsidRPr="00362A2C">
        <w:rPr>
          <w:color w:val="000000"/>
        </w:rPr>
        <w:t xml:space="preserve">Pan Kazimierz Gawrysiak </w:t>
      </w:r>
    </w:p>
    <w:p w:rsidR="00B43A3D" w:rsidRPr="00362A2C" w:rsidRDefault="00B43A3D" w:rsidP="00B43A3D">
      <w:pPr>
        <w:pStyle w:val="NormalnyWeb"/>
        <w:numPr>
          <w:ilvl w:val="0"/>
          <w:numId w:val="7"/>
        </w:numPr>
        <w:spacing w:before="0" w:beforeAutospacing="0" w:after="0" w:afterAutospacing="0"/>
        <w:rPr>
          <w:color w:val="000000"/>
        </w:rPr>
      </w:pPr>
      <w:r w:rsidRPr="00362A2C">
        <w:rPr>
          <w:color w:val="000000"/>
        </w:rPr>
        <w:t>P</w:t>
      </w:r>
      <w:r>
        <w:rPr>
          <w:color w:val="000000"/>
        </w:rPr>
        <w:t>ani Judyta Romańska</w:t>
      </w:r>
    </w:p>
    <w:p w:rsidR="00B43A3D" w:rsidRPr="00362A2C" w:rsidRDefault="00B43A3D" w:rsidP="00B43A3D">
      <w:pPr>
        <w:pStyle w:val="NormalnyWeb"/>
        <w:numPr>
          <w:ilvl w:val="0"/>
          <w:numId w:val="7"/>
        </w:numPr>
        <w:spacing w:before="0" w:beforeAutospacing="0" w:after="0" w:afterAutospacing="0"/>
        <w:rPr>
          <w:color w:val="000000"/>
        </w:rPr>
      </w:pPr>
      <w:r>
        <w:rPr>
          <w:color w:val="000000"/>
        </w:rPr>
        <w:t>Pan Przemysław Romański</w:t>
      </w:r>
    </w:p>
    <w:p w:rsidR="00B43A3D" w:rsidRDefault="00B43A3D" w:rsidP="00B43A3D">
      <w:pPr>
        <w:pStyle w:val="NormalnyWeb"/>
        <w:numPr>
          <w:ilvl w:val="0"/>
          <w:numId w:val="7"/>
        </w:numPr>
        <w:spacing w:before="0" w:beforeAutospacing="0" w:after="0" w:afterAutospacing="0"/>
        <w:rPr>
          <w:color w:val="000000"/>
        </w:rPr>
      </w:pPr>
      <w:r w:rsidRPr="00362A2C">
        <w:rPr>
          <w:color w:val="000000"/>
        </w:rPr>
        <w:t xml:space="preserve">Pani Urszula Romańska </w:t>
      </w:r>
    </w:p>
    <w:p w:rsidR="00B43A3D" w:rsidRPr="00362A2C" w:rsidRDefault="00B43A3D" w:rsidP="00B43A3D">
      <w:pPr>
        <w:pStyle w:val="NormalnyWeb"/>
        <w:numPr>
          <w:ilvl w:val="0"/>
          <w:numId w:val="7"/>
        </w:numPr>
        <w:spacing w:before="0" w:beforeAutospacing="0" w:after="0" w:afterAutospacing="0"/>
        <w:rPr>
          <w:color w:val="000000"/>
        </w:rPr>
      </w:pPr>
      <w:r w:rsidRPr="00362A2C">
        <w:rPr>
          <w:color w:val="000000"/>
        </w:rPr>
        <w:t xml:space="preserve">Pani Aleksandra </w:t>
      </w:r>
      <w:proofErr w:type="spellStart"/>
      <w:r w:rsidRPr="00362A2C">
        <w:rPr>
          <w:color w:val="000000"/>
        </w:rPr>
        <w:t>Rolirad</w:t>
      </w:r>
      <w:proofErr w:type="spellEnd"/>
      <w:r w:rsidRPr="00362A2C">
        <w:rPr>
          <w:color w:val="000000"/>
        </w:rPr>
        <w:t xml:space="preserve">  </w:t>
      </w:r>
    </w:p>
    <w:p w:rsidR="00B43A3D" w:rsidRPr="00362A2C" w:rsidRDefault="00B43A3D" w:rsidP="00B43A3D">
      <w:pPr>
        <w:pStyle w:val="NormalnyWeb"/>
        <w:numPr>
          <w:ilvl w:val="0"/>
          <w:numId w:val="7"/>
        </w:numPr>
        <w:spacing w:before="0" w:beforeAutospacing="0" w:after="0" w:afterAutospacing="0"/>
        <w:rPr>
          <w:color w:val="000000"/>
        </w:rPr>
      </w:pPr>
      <w:r>
        <w:rPr>
          <w:color w:val="000000"/>
        </w:rPr>
        <w:t xml:space="preserve">Pani Beata </w:t>
      </w:r>
      <w:proofErr w:type="spellStart"/>
      <w:r>
        <w:rPr>
          <w:color w:val="000000"/>
        </w:rPr>
        <w:t>Rolirad</w:t>
      </w:r>
      <w:proofErr w:type="spellEnd"/>
      <w:r>
        <w:rPr>
          <w:color w:val="000000"/>
        </w:rPr>
        <w:t xml:space="preserve">  </w:t>
      </w:r>
    </w:p>
    <w:p w:rsidR="00B43A3D" w:rsidRPr="00362A2C" w:rsidRDefault="00B43A3D" w:rsidP="00B43A3D">
      <w:pPr>
        <w:pStyle w:val="NormalnyWeb"/>
        <w:numPr>
          <w:ilvl w:val="0"/>
          <w:numId w:val="7"/>
        </w:numPr>
        <w:spacing w:before="0" w:beforeAutospacing="0" w:after="0" w:afterAutospacing="0"/>
        <w:rPr>
          <w:color w:val="000000"/>
        </w:rPr>
      </w:pPr>
      <w:r w:rsidRPr="00362A2C">
        <w:rPr>
          <w:color w:val="000000"/>
        </w:rPr>
        <w:t xml:space="preserve">Pan Roman </w:t>
      </w:r>
      <w:proofErr w:type="spellStart"/>
      <w:r w:rsidRPr="00362A2C">
        <w:rPr>
          <w:color w:val="000000"/>
        </w:rPr>
        <w:t>Ro</w:t>
      </w:r>
      <w:r>
        <w:rPr>
          <w:color w:val="000000"/>
        </w:rPr>
        <w:t>lirad</w:t>
      </w:r>
      <w:proofErr w:type="spellEnd"/>
      <w:r>
        <w:rPr>
          <w:color w:val="000000"/>
        </w:rPr>
        <w:t xml:space="preserve">  </w:t>
      </w:r>
    </w:p>
    <w:p w:rsidR="00B43A3D" w:rsidRPr="00362A2C" w:rsidRDefault="00B43A3D" w:rsidP="00B43A3D">
      <w:pPr>
        <w:pStyle w:val="NormalnyWeb"/>
        <w:numPr>
          <w:ilvl w:val="0"/>
          <w:numId w:val="7"/>
        </w:numPr>
        <w:spacing w:before="0" w:beforeAutospacing="0" w:after="0" w:afterAutospacing="0"/>
        <w:rPr>
          <w:color w:val="000000"/>
        </w:rPr>
      </w:pPr>
      <w:r w:rsidRPr="00362A2C">
        <w:rPr>
          <w:color w:val="000000"/>
        </w:rPr>
        <w:t xml:space="preserve">Pan Tomasz </w:t>
      </w:r>
      <w:proofErr w:type="spellStart"/>
      <w:r w:rsidRPr="00362A2C">
        <w:rPr>
          <w:color w:val="000000"/>
        </w:rPr>
        <w:t>Ro</w:t>
      </w:r>
      <w:r>
        <w:rPr>
          <w:color w:val="000000"/>
        </w:rPr>
        <w:t>lirad</w:t>
      </w:r>
      <w:proofErr w:type="spellEnd"/>
      <w:r>
        <w:rPr>
          <w:color w:val="000000"/>
        </w:rPr>
        <w:t xml:space="preserve">  </w:t>
      </w:r>
    </w:p>
    <w:p w:rsidR="00B43A3D" w:rsidRPr="00362A2C" w:rsidRDefault="00B43A3D" w:rsidP="00B43A3D">
      <w:pPr>
        <w:pStyle w:val="NormalnyWeb"/>
        <w:numPr>
          <w:ilvl w:val="0"/>
          <w:numId w:val="7"/>
        </w:numPr>
        <w:spacing w:before="0" w:beforeAutospacing="0" w:after="0" w:afterAutospacing="0"/>
        <w:rPr>
          <w:color w:val="000000"/>
        </w:rPr>
      </w:pPr>
      <w:r w:rsidRPr="00362A2C">
        <w:rPr>
          <w:color w:val="000000"/>
        </w:rPr>
        <w:t>Urząd Gminy Lubanie - a/a</w:t>
      </w:r>
    </w:p>
    <w:p w:rsidR="00F60022" w:rsidRPr="00B43A3D" w:rsidRDefault="00F60022" w:rsidP="00B43A3D">
      <w:pPr>
        <w:pStyle w:val="Tekstpodstawowy"/>
        <w:spacing w:line="276" w:lineRule="auto"/>
        <w:ind w:left="7364"/>
        <w:rPr>
          <w:szCs w:val="24"/>
        </w:rPr>
      </w:pPr>
      <w:r w:rsidRPr="00B43A3D">
        <w:rPr>
          <w:b/>
          <w:szCs w:val="24"/>
        </w:rPr>
        <w:br w:type="page"/>
      </w:r>
      <w:r w:rsidR="00B43A3D">
        <w:rPr>
          <w:b/>
          <w:szCs w:val="24"/>
        </w:rPr>
        <w:lastRenderedPageBreak/>
        <w:t xml:space="preserve">    </w:t>
      </w:r>
      <w:r w:rsidRPr="00B43A3D">
        <w:rPr>
          <w:b/>
          <w:szCs w:val="24"/>
        </w:rPr>
        <w:t xml:space="preserve">Załącznik tekstowy </w:t>
      </w:r>
    </w:p>
    <w:p w:rsidR="00F60022" w:rsidRPr="004A4309" w:rsidRDefault="00F60022" w:rsidP="00F60022">
      <w:pPr>
        <w:spacing w:line="276" w:lineRule="auto"/>
        <w:jc w:val="right"/>
        <w:rPr>
          <w:rFonts w:ascii="Times New Roman" w:hAnsi="Times New Roman"/>
          <w:b/>
          <w:szCs w:val="24"/>
        </w:rPr>
      </w:pPr>
      <w:r w:rsidRPr="004A4309">
        <w:rPr>
          <w:rFonts w:ascii="Times New Roman" w:hAnsi="Times New Roman"/>
          <w:b/>
          <w:szCs w:val="24"/>
        </w:rPr>
        <w:t>do decyzji nr GMK.6730.</w:t>
      </w:r>
      <w:r w:rsidR="00585D5D">
        <w:rPr>
          <w:rFonts w:ascii="Times New Roman" w:hAnsi="Times New Roman"/>
          <w:b/>
          <w:szCs w:val="24"/>
        </w:rPr>
        <w:t>23</w:t>
      </w:r>
      <w:r w:rsidRPr="004A4309">
        <w:rPr>
          <w:rFonts w:ascii="Times New Roman" w:hAnsi="Times New Roman"/>
          <w:b/>
          <w:szCs w:val="24"/>
        </w:rPr>
        <w:t>.20</w:t>
      </w:r>
      <w:r>
        <w:rPr>
          <w:rFonts w:ascii="Times New Roman" w:hAnsi="Times New Roman"/>
          <w:b/>
          <w:szCs w:val="24"/>
        </w:rPr>
        <w:t>2</w:t>
      </w:r>
      <w:r w:rsidR="00585D5D">
        <w:rPr>
          <w:rFonts w:ascii="Times New Roman" w:hAnsi="Times New Roman"/>
          <w:b/>
          <w:szCs w:val="24"/>
        </w:rPr>
        <w:t>3</w:t>
      </w:r>
    </w:p>
    <w:p w:rsidR="00F60022" w:rsidRPr="004A4309" w:rsidRDefault="00F60022" w:rsidP="00F60022">
      <w:pPr>
        <w:pStyle w:val="Nagwek1"/>
        <w:tabs>
          <w:tab w:val="num" w:pos="0"/>
        </w:tabs>
        <w:suppressAutoHyphens/>
        <w:autoSpaceDN/>
        <w:adjustRightInd/>
        <w:spacing w:line="276" w:lineRule="auto"/>
        <w:jc w:val="left"/>
        <w:rPr>
          <w:szCs w:val="24"/>
        </w:rPr>
      </w:pPr>
    </w:p>
    <w:p w:rsidR="00F60022" w:rsidRPr="004A4309" w:rsidRDefault="00C41D16" w:rsidP="00F60022">
      <w:pPr>
        <w:pStyle w:val="Nagwek1"/>
        <w:tabs>
          <w:tab w:val="num" w:pos="0"/>
        </w:tabs>
        <w:suppressAutoHyphens/>
        <w:autoSpaceDN/>
        <w:adjustRightInd/>
        <w:spacing w:line="276" w:lineRule="auto"/>
        <w:rPr>
          <w:szCs w:val="24"/>
        </w:rPr>
      </w:pPr>
      <w:r>
        <w:rPr>
          <w:szCs w:val="24"/>
        </w:rPr>
        <w:t>ANALIZA</w:t>
      </w:r>
    </w:p>
    <w:p w:rsidR="00F60022" w:rsidRPr="004A4309" w:rsidRDefault="00F60022" w:rsidP="00F60022">
      <w:pPr>
        <w:spacing w:line="276" w:lineRule="auto"/>
        <w:jc w:val="center"/>
        <w:rPr>
          <w:rFonts w:ascii="Times New Roman" w:hAnsi="Times New Roman"/>
          <w:b/>
          <w:strike/>
          <w:color w:val="FF0000"/>
          <w:szCs w:val="24"/>
        </w:rPr>
      </w:pPr>
      <w:r w:rsidRPr="004A4309">
        <w:rPr>
          <w:rFonts w:ascii="Times New Roman" w:hAnsi="Times New Roman"/>
          <w:b/>
          <w:szCs w:val="24"/>
        </w:rPr>
        <w:t>funkcji oraz cech zabudowy i zagospodarowania terenu</w:t>
      </w:r>
    </w:p>
    <w:p w:rsidR="00F60022" w:rsidRPr="004A4309" w:rsidRDefault="00F60022" w:rsidP="00F60022">
      <w:pPr>
        <w:pStyle w:val="Tekstpodstawowy22"/>
        <w:spacing w:line="276" w:lineRule="auto"/>
        <w:rPr>
          <w:rFonts w:ascii="Times New Roman" w:hAnsi="Times New Roman"/>
          <w:b w:val="0"/>
          <w:bCs w:val="0"/>
          <w:szCs w:val="24"/>
        </w:rPr>
      </w:pPr>
    </w:p>
    <w:p w:rsidR="00585D5D" w:rsidRDefault="00585D5D" w:rsidP="00585D5D">
      <w:pPr>
        <w:pStyle w:val="Tekstpodstawowy22"/>
        <w:spacing w:line="276" w:lineRule="auto"/>
        <w:ind w:firstLine="708"/>
        <w:rPr>
          <w:rFonts w:ascii="Times New Roman" w:hAnsi="Times New Roman"/>
          <w:b w:val="0"/>
          <w:bCs w:val="0"/>
          <w:szCs w:val="24"/>
        </w:rPr>
      </w:pPr>
      <w:r w:rsidRPr="00B16B3D">
        <w:rPr>
          <w:rFonts w:ascii="Times New Roman" w:hAnsi="Times New Roman"/>
          <w:b w:val="0"/>
          <w:bCs w:val="0"/>
          <w:szCs w:val="24"/>
        </w:rPr>
        <w:t xml:space="preserve">Analizowany obszar nie jest objęty obowiązkiem sporządzenia miejscowego planu zagospodarowania przestrzennego, a zatem sposób ustalenia wymagań dotyczących nowej zabudowy określony powinien być w decyzji o warunkach zabudowy.  </w:t>
      </w:r>
    </w:p>
    <w:p w:rsidR="00585D5D" w:rsidRPr="00B16B3D" w:rsidRDefault="00585D5D" w:rsidP="00585D5D">
      <w:pPr>
        <w:pStyle w:val="Tekstpodstawowy22"/>
        <w:spacing w:line="276" w:lineRule="auto"/>
        <w:ind w:firstLine="708"/>
        <w:rPr>
          <w:rFonts w:ascii="Times New Roman" w:hAnsi="Times New Roman"/>
          <w:b w:val="0"/>
          <w:bCs w:val="0"/>
          <w:szCs w:val="24"/>
        </w:rPr>
      </w:pPr>
    </w:p>
    <w:p w:rsidR="00585D5D" w:rsidRDefault="00585D5D" w:rsidP="00585D5D">
      <w:pPr>
        <w:pStyle w:val="Tekstpodstawowy22"/>
        <w:spacing w:line="276" w:lineRule="auto"/>
        <w:ind w:firstLine="708"/>
        <w:rPr>
          <w:rFonts w:ascii="Times New Roman" w:hAnsi="Times New Roman"/>
          <w:b w:val="0"/>
          <w:bCs w:val="0"/>
          <w:szCs w:val="24"/>
        </w:rPr>
      </w:pPr>
      <w:r w:rsidRPr="00952E46">
        <w:rPr>
          <w:rFonts w:ascii="Times New Roman" w:hAnsi="Times New Roman"/>
          <w:b w:val="0"/>
        </w:rPr>
        <w:t>Na podstawie art. 61 ust. 5a ustawy z dnia 27 marca 2003 r. o planowaniu i zagospodarowaniu przestrzennym (</w:t>
      </w:r>
      <w:proofErr w:type="spellStart"/>
      <w:r w:rsidRPr="00952E46">
        <w:rPr>
          <w:rFonts w:ascii="Times New Roman" w:hAnsi="Times New Roman"/>
          <w:b w:val="0"/>
        </w:rPr>
        <w:t>t</w:t>
      </w:r>
      <w:r>
        <w:rPr>
          <w:rFonts w:ascii="Times New Roman" w:hAnsi="Times New Roman"/>
          <w:b w:val="0"/>
        </w:rPr>
        <w:t>.j</w:t>
      </w:r>
      <w:proofErr w:type="spellEnd"/>
      <w:r>
        <w:rPr>
          <w:rFonts w:ascii="Times New Roman" w:hAnsi="Times New Roman"/>
          <w:b w:val="0"/>
        </w:rPr>
        <w:t>. Dz. U. z 2023 r. poz. 977</w:t>
      </w:r>
      <w:r w:rsidRPr="00952E46">
        <w:rPr>
          <w:rFonts w:ascii="Times New Roman" w:hAnsi="Times New Roman"/>
          <w:b w:val="0"/>
        </w:rPr>
        <w:t xml:space="preserve">) oraz na podstawie przepisów Rozporządzenia Ministra Infrastruktury z dnia 26 sierpnia 2003 r. w sprawie sposobu ustalania wymagań dotyczących nowej zabudowy i zagospodarowania terenu w przypadku braku miejscowego planu zagospodarowania przestrzennego (Dz. U. z 2003 r. nr 164, poz. 1588) oraz Rozporządzenia Ministra Rozwoju i Technologii z dnia 17 grudnia 2021 r. zmieniającego w sprawie sposobu ustalania wymagań dotyczących nowej zabudowy i zagospodarowania terenu </w:t>
      </w:r>
      <w:r w:rsidR="00B43A3D">
        <w:rPr>
          <w:rFonts w:ascii="Times New Roman" w:hAnsi="Times New Roman"/>
          <w:b w:val="0"/>
        </w:rPr>
        <w:t xml:space="preserve">            </w:t>
      </w:r>
      <w:r w:rsidRPr="00952E46">
        <w:rPr>
          <w:rFonts w:ascii="Times New Roman" w:hAnsi="Times New Roman"/>
          <w:b w:val="0"/>
        </w:rPr>
        <w:t xml:space="preserve">w przypadku braku miejscowego planu zagospodarowania przestrzennego (Dz. U. z 2021 r. poz. 2399) przeprowadzono analizę zagospodarowania terenu w zakresie warunków, o których mowa </w:t>
      </w:r>
      <w:r w:rsidR="00B43A3D">
        <w:rPr>
          <w:rFonts w:ascii="Times New Roman" w:hAnsi="Times New Roman"/>
          <w:b w:val="0"/>
        </w:rPr>
        <w:t xml:space="preserve">              </w:t>
      </w:r>
      <w:r w:rsidRPr="00952E46">
        <w:rPr>
          <w:rFonts w:ascii="Times New Roman" w:hAnsi="Times New Roman"/>
          <w:b w:val="0"/>
        </w:rPr>
        <w:t xml:space="preserve">w art. 61 ust. 1 </w:t>
      </w:r>
      <w:proofErr w:type="spellStart"/>
      <w:r w:rsidRPr="00952E46">
        <w:rPr>
          <w:rFonts w:ascii="Times New Roman" w:hAnsi="Times New Roman"/>
          <w:b w:val="0"/>
        </w:rPr>
        <w:t>pkt</w:t>
      </w:r>
      <w:proofErr w:type="spellEnd"/>
      <w:r w:rsidRPr="00952E46">
        <w:rPr>
          <w:rFonts w:ascii="Times New Roman" w:hAnsi="Times New Roman"/>
          <w:b w:val="0"/>
        </w:rPr>
        <w:t xml:space="preserve"> 1-6 ustawy o planowaniu i zagospodarowaniu przestrzennym.</w:t>
      </w:r>
    </w:p>
    <w:p w:rsidR="00585D5D" w:rsidRDefault="00590787" w:rsidP="00F60022">
      <w:pPr>
        <w:pStyle w:val="Tekstpodstawowy"/>
        <w:spacing w:line="276" w:lineRule="auto"/>
        <w:rPr>
          <w:szCs w:val="24"/>
        </w:rPr>
      </w:pPr>
      <w:r>
        <w:rPr>
          <w:szCs w:val="24"/>
        </w:rPr>
        <w:tab/>
      </w:r>
    </w:p>
    <w:p w:rsidR="00F60022" w:rsidRPr="004A4309" w:rsidRDefault="00F60022" w:rsidP="00F60022">
      <w:pPr>
        <w:pStyle w:val="Tekstpodstawowy"/>
        <w:spacing w:line="276" w:lineRule="auto"/>
        <w:rPr>
          <w:szCs w:val="24"/>
        </w:rPr>
      </w:pPr>
      <w:r w:rsidRPr="004A4309">
        <w:rPr>
          <w:szCs w:val="24"/>
        </w:rPr>
        <w:t>W wyniku przeprowadzonej analizy ustalono, co następuje:</w:t>
      </w:r>
    </w:p>
    <w:p w:rsidR="00F60022" w:rsidRPr="004A4309" w:rsidRDefault="00F60022" w:rsidP="00CC587F">
      <w:pPr>
        <w:pStyle w:val="Tekstpodstawowywcity21"/>
        <w:numPr>
          <w:ilvl w:val="0"/>
          <w:numId w:val="1"/>
        </w:numPr>
        <w:tabs>
          <w:tab w:val="clear" w:pos="709"/>
          <w:tab w:val="left" w:pos="284"/>
          <w:tab w:val="left" w:pos="567"/>
        </w:tabs>
        <w:suppressAutoHyphens/>
        <w:autoSpaceDN/>
        <w:adjustRightInd/>
        <w:spacing w:line="276" w:lineRule="auto"/>
        <w:ind w:left="567" w:hanging="283"/>
        <w:rPr>
          <w:rFonts w:ascii="Times New Roman" w:hAnsi="Times New Roman"/>
          <w:szCs w:val="24"/>
        </w:rPr>
      </w:pPr>
      <w:r w:rsidRPr="004A4309">
        <w:rPr>
          <w:rFonts w:ascii="Times New Roman" w:hAnsi="Times New Roman"/>
          <w:szCs w:val="24"/>
        </w:rPr>
        <w:t>Wydanie decyzji o warunkach zabudowy jest możliwe, ponieważ zgodnie z art. 61 ust. 1 zachodzi okoliczność łącznego spełnienia następujących warunków:</w:t>
      </w:r>
    </w:p>
    <w:p w:rsidR="00F60022" w:rsidRPr="00F60022" w:rsidRDefault="00F60022" w:rsidP="00CC587F">
      <w:pPr>
        <w:pStyle w:val="Tekstpodstawowy"/>
        <w:numPr>
          <w:ilvl w:val="0"/>
          <w:numId w:val="8"/>
        </w:numPr>
        <w:suppressAutoHyphens/>
        <w:autoSpaceDN/>
        <w:adjustRightInd/>
        <w:spacing w:line="276" w:lineRule="auto"/>
        <w:ind w:left="851" w:hanging="284"/>
        <w:rPr>
          <w:rFonts w:eastAsia="Arial Unicode MS"/>
          <w:szCs w:val="24"/>
        </w:rPr>
      </w:pPr>
      <w:r w:rsidRPr="004A4309">
        <w:rPr>
          <w:szCs w:val="24"/>
        </w:rPr>
        <w:t>co najmniej jedna działka sąsiednia, dostępna z tej samej drogi publicznej, jest zabudowana w sposób pozwalający na określenie wymagań dotyczących nowej zabudowy w zakresie kontynuacji funkcji, parametrów, cech i wskaźników kształtowania zabudowy oraz zagospodarowania terenu, w tym gabarytów i formy architektonicznej projektowanego obiektu, linii zabudowy oraz intensywności wykorzystania terenu</w:t>
      </w:r>
      <w:r w:rsidR="00CC587F">
        <w:rPr>
          <w:szCs w:val="24"/>
        </w:rPr>
        <w:t xml:space="preserve"> </w:t>
      </w:r>
      <w:r>
        <w:rPr>
          <w:szCs w:val="24"/>
        </w:rPr>
        <w:t xml:space="preserve">– </w:t>
      </w:r>
      <w:r>
        <w:t>realizacja inwestycji nie zakłóci ładu przestrzennego panującego w obszarze analizowanym</w:t>
      </w:r>
      <w:r w:rsidR="00CC587F">
        <w:t xml:space="preserve">, ponieważ </w:t>
      </w:r>
      <w:r>
        <w:t xml:space="preserve">dotyczy budowy </w:t>
      </w:r>
      <w:r w:rsidR="00ED7B52">
        <w:rPr>
          <w:szCs w:val="24"/>
        </w:rPr>
        <w:t>instalacji odnawialnego źródła energii</w:t>
      </w:r>
      <w:r w:rsidR="00CC587F">
        <w:t xml:space="preserve">, </w:t>
      </w:r>
      <w:r w:rsidR="00B43A3D">
        <w:t xml:space="preserve">                       </w:t>
      </w:r>
      <w:r w:rsidR="00CC587F">
        <w:t>a</w:t>
      </w:r>
      <w:r>
        <w:t xml:space="preserve"> </w:t>
      </w:r>
      <w:r w:rsidR="00CC587F">
        <w:t>p</w:t>
      </w:r>
      <w:r>
        <w:t xml:space="preserve">rzepisów z art. 61 ust 1 </w:t>
      </w:r>
      <w:proofErr w:type="spellStart"/>
      <w:r>
        <w:t>pkt</w:t>
      </w:r>
      <w:proofErr w:type="spellEnd"/>
      <w:r>
        <w:t xml:space="preserve"> 1 nie stosuje się do obiektów liniowych i urządzeń infrastruktury technicznej oraz instalacji odnawialnego źródła energii,</w:t>
      </w:r>
    </w:p>
    <w:p w:rsidR="00F60022" w:rsidRPr="00C81744" w:rsidRDefault="00F60022" w:rsidP="00CC587F">
      <w:pPr>
        <w:pStyle w:val="Tekstpodstawowy"/>
        <w:numPr>
          <w:ilvl w:val="0"/>
          <w:numId w:val="8"/>
        </w:numPr>
        <w:suppressAutoHyphens/>
        <w:autoSpaceDN/>
        <w:adjustRightInd/>
        <w:spacing w:line="276" w:lineRule="auto"/>
        <w:ind w:left="851" w:hanging="284"/>
        <w:rPr>
          <w:rFonts w:eastAsia="Arial Unicode MS"/>
          <w:szCs w:val="24"/>
        </w:rPr>
      </w:pPr>
      <w:r w:rsidRPr="004A4309">
        <w:rPr>
          <w:szCs w:val="24"/>
        </w:rPr>
        <w:t xml:space="preserve">teren objęty inwestycją ma dostęp do drogi publicznej – </w:t>
      </w:r>
      <w:r w:rsidR="00CC587F" w:rsidRPr="00C81744">
        <w:rPr>
          <w:szCs w:val="24"/>
          <w:lang w:eastAsia="ar-SA"/>
        </w:rPr>
        <w:t>przepisów</w:t>
      </w:r>
      <w:r w:rsidRPr="00C81744">
        <w:rPr>
          <w:szCs w:val="24"/>
          <w:lang w:eastAsia="ar-SA"/>
        </w:rPr>
        <w:t xml:space="preserve"> z art. 61 ust 1 </w:t>
      </w:r>
      <w:proofErr w:type="spellStart"/>
      <w:r w:rsidRPr="00C81744">
        <w:rPr>
          <w:szCs w:val="24"/>
          <w:lang w:eastAsia="ar-SA"/>
        </w:rPr>
        <w:t>pkt</w:t>
      </w:r>
      <w:proofErr w:type="spellEnd"/>
      <w:r w:rsidRPr="00C81744">
        <w:rPr>
          <w:szCs w:val="24"/>
          <w:lang w:eastAsia="ar-SA"/>
        </w:rPr>
        <w:t xml:space="preserve"> 2 nie stosuje się do obiektów liniowych i urządzeń infrastruktury technicznej oraz instalacji odnawialnego źródła energii,</w:t>
      </w:r>
      <w:r w:rsidR="00585D5D">
        <w:rPr>
          <w:szCs w:val="24"/>
          <w:lang w:eastAsia="ar-SA"/>
        </w:rPr>
        <w:t xml:space="preserve"> </w:t>
      </w:r>
      <w:r w:rsidR="00585D5D">
        <w:rPr>
          <w:szCs w:val="24"/>
        </w:rPr>
        <w:t xml:space="preserve">poprzez zjazd z drogi gminnej o nr </w:t>
      </w:r>
      <w:proofErr w:type="spellStart"/>
      <w:r w:rsidR="00585D5D">
        <w:rPr>
          <w:szCs w:val="24"/>
        </w:rPr>
        <w:t>ewid</w:t>
      </w:r>
      <w:proofErr w:type="spellEnd"/>
      <w:r w:rsidR="00585D5D">
        <w:rPr>
          <w:szCs w:val="24"/>
        </w:rPr>
        <w:t>. 95,</w:t>
      </w:r>
    </w:p>
    <w:p w:rsidR="00F60022" w:rsidRPr="004A4309" w:rsidRDefault="00F60022" w:rsidP="00CC587F">
      <w:pPr>
        <w:numPr>
          <w:ilvl w:val="0"/>
          <w:numId w:val="8"/>
        </w:numPr>
        <w:tabs>
          <w:tab w:val="left" w:pos="-2552"/>
          <w:tab w:val="left" w:pos="-2410"/>
          <w:tab w:val="left" w:pos="284"/>
          <w:tab w:val="left" w:pos="851"/>
        </w:tabs>
        <w:suppressAutoHyphens/>
        <w:overflowPunct w:val="0"/>
        <w:autoSpaceDE w:val="0"/>
        <w:spacing w:line="276" w:lineRule="auto"/>
        <w:ind w:left="851" w:hanging="284"/>
        <w:jc w:val="both"/>
        <w:textAlignment w:val="baseline"/>
        <w:rPr>
          <w:rFonts w:ascii="Times New Roman" w:hAnsi="Times New Roman"/>
          <w:szCs w:val="24"/>
        </w:rPr>
      </w:pPr>
      <w:r w:rsidRPr="004A4309">
        <w:rPr>
          <w:rFonts w:ascii="Times New Roman" w:hAnsi="Times New Roman"/>
          <w:szCs w:val="24"/>
        </w:rPr>
        <w:t>istniejące lub projektowane uzbrojenie terenu jest wystarczające dla powyższego zamierzenia budowlanego,</w:t>
      </w:r>
    </w:p>
    <w:p w:rsidR="00F60022" w:rsidRPr="004A4309" w:rsidRDefault="00ED7B52" w:rsidP="00CC587F">
      <w:pPr>
        <w:numPr>
          <w:ilvl w:val="0"/>
          <w:numId w:val="8"/>
        </w:numPr>
        <w:tabs>
          <w:tab w:val="left" w:pos="-2552"/>
          <w:tab w:val="left" w:pos="-2410"/>
          <w:tab w:val="left" w:pos="284"/>
          <w:tab w:val="left" w:pos="851"/>
        </w:tabs>
        <w:suppressAutoHyphens/>
        <w:overflowPunct w:val="0"/>
        <w:autoSpaceDE w:val="0"/>
        <w:spacing w:line="276" w:lineRule="auto"/>
        <w:ind w:left="851" w:hanging="284"/>
        <w:jc w:val="both"/>
        <w:textAlignment w:val="baseline"/>
        <w:rPr>
          <w:rFonts w:ascii="Times New Roman" w:hAnsi="Times New Roman"/>
          <w:szCs w:val="24"/>
        </w:rPr>
      </w:pPr>
      <w:r>
        <w:rPr>
          <w:rFonts w:ascii="Times New Roman" w:hAnsi="Times New Roman"/>
          <w:color w:val="000000"/>
          <w:szCs w:val="24"/>
        </w:rPr>
        <w:t>N</w:t>
      </w:r>
      <w:r w:rsidRPr="00862BC2">
        <w:rPr>
          <w:rFonts w:ascii="Times New Roman" w:hAnsi="Times New Roman"/>
          <w:color w:val="000000"/>
          <w:szCs w:val="24"/>
        </w:rPr>
        <w:t>a częś</w:t>
      </w:r>
      <w:r>
        <w:rPr>
          <w:rFonts w:ascii="Times New Roman" w:hAnsi="Times New Roman"/>
          <w:color w:val="000000"/>
          <w:szCs w:val="24"/>
        </w:rPr>
        <w:t>ci</w:t>
      </w:r>
      <w:r w:rsidRPr="00862BC2">
        <w:rPr>
          <w:rFonts w:ascii="Times New Roman" w:hAnsi="Times New Roman"/>
          <w:color w:val="000000"/>
          <w:szCs w:val="24"/>
        </w:rPr>
        <w:t xml:space="preserve"> działki objęt</w:t>
      </w:r>
      <w:r>
        <w:rPr>
          <w:rFonts w:ascii="Times New Roman" w:hAnsi="Times New Roman"/>
          <w:color w:val="000000"/>
          <w:szCs w:val="24"/>
        </w:rPr>
        <w:t>e</w:t>
      </w:r>
      <w:r w:rsidRPr="00862BC2">
        <w:rPr>
          <w:rFonts w:ascii="Times New Roman" w:hAnsi="Times New Roman"/>
          <w:color w:val="000000"/>
          <w:szCs w:val="24"/>
        </w:rPr>
        <w:t>j inwestycją</w:t>
      </w:r>
      <w:r>
        <w:rPr>
          <w:rFonts w:ascii="Times New Roman" w:hAnsi="Times New Roman"/>
          <w:color w:val="000000"/>
          <w:szCs w:val="24"/>
        </w:rPr>
        <w:t>,</w:t>
      </w:r>
      <w:r w:rsidRPr="00862BC2">
        <w:rPr>
          <w:rFonts w:ascii="Times New Roman" w:hAnsi="Times New Roman"/>
          <w:color w:val="000000"/>
          <w:szCs w:val="24"/>
        </w:rPr>
        <w:t xml:space="preserve"> o nr </w:t>
      </w:r>
      <w:proofErr w:type="spellStart"/>
      <w:r w:rsidRPr="00862BC2">
        <w:rPr>
          <w:rFonts w:ascii="Times New Roman" w:hAnsi="Times New Roman"/>
          <w:color w:val="000000"/>
          <w:szCs w:val="24"/>
        </w:rPr>
        <w:t>ewid</w:t>
      </w:r>
      <w:proofErr w:type="spellEnd"/>
      <w:r w:rsidRPr="00862BC2">
        <w:rPr>
          <w:rFonts w:ascii="Times New Roman" w:hAnsi="Times New Roman"/>
          <w:color w:val="000000"/>
          <w:szCs w:val="24"/>
        </w:rPr>
        <w:t xml:space="preserve">. </w:t>
      </w:r>
      <w:r>
        <w:rPr>
          <w:rFonts w:ascii="Times New Roman" w:hAnsi="Times New Roman"/>
          <w:color w:val="000000"/>
          <w:szCs w:val="24"/>
        </w:rPr>
        <w:t>139/1</w:t>
      </w:r>
      <w:r w:rsidRPr="00862BC2">
        <w:rPr>
          <w:rFonts w:ascii="Times New Roman" w:hAnsi="Times New Roman"/>
          <w:color w:val="000000"/>
          <w:szCs w:val="24"/>
        </w:rPr>
        <w:t xml:space="preserve">, występują grunty klasy </w:t>
      </w:r>
      <w:proofErr w:type="spellStart"/>
      <w:r w:rsidRPr="00862BC2">
        <w:rPr>
          <w:rFonts w:ascii="Times New Roman" w:hAnsi="Times New Roman"/>
          <w:color w:val="000000"/>
          <w:szCs w:val="24"/>
        </w:rPr>
        <w:t>RIV</w:t>
      </w:r>
      <w:r>
        <w:rPr>
          <w:rFonts w:ascii="Times New Roman" w:hAnsi="Times New Roman"/>
          <w:color w:val="000000"/>
          <w:szCs w:val="24"/>
        </w:rPr>
        <w:t>a</w:t>
      </w:r>
      <w:proofErr w:type="spellEnd"/>
      <w:r w:rsidRPr="00DD703D">
        <w:rPr>
          <w:rFonts w:ascii="Times New Roman" w:hAnsi="Times New Roman"/>
        </w:rPr>
        <w:t>.</w:t>
      </w:r>
      <w:r>
        <w:t xml:space="preserve"> </w:t>
      </w:r>
      <w:r w:rsidR="00B43A3D">
        <w:t xml:space="preserve">                  </w:t>
      </w:r>
      <w:r w:rsidRPr="00EC4EBA">
        <w:rPr>
          <w:rFonts w:ascii="Times New Roman" w:hAnsi="Times New Roman"/>
          <w:szCs w:val="24"/>
        </w:rPr>
        <w:t xml:space="preserve">W związku z tym, nie wymaga on uzyskania zgody właściwego ministra na zmianę przeznaczenia gruntów rolnych na cele nierolnicze </w:t>
      </w:r>
      <w:r>
        <w:rPr>
          <w:rFonts w:ascii="Times New Roman" w:hAnsi="Times New Roman"/>
          <w:szCs w:val="24"/>
        </w:rPr>
        <w:t>oraz</w:t>
      </w:r>
      <w:r w:rsidRPr="00EC4EBA">
        <w:rPr>
          <w:rFonts w:ascii="Times New Roman" w:hAnsi="Times New Roman"/>
          <w:szCs w:val="24"/>
        </w:rPr>
        <w:t xml:space="preserve"> zgodnie z art. 61. ust. 1 </w:t>
      </w:r>
      <w:proofErr w:type="spellStart"/>
      <w:r w:rsidRPr="00EC4EBA">
        <w:rPr>
          <w:rFonts w:ascii="Times New Roman" w:hAnsi="Times New Roman"/>
          <w:szCs w:val="24"/>
        </w:rPr>
        <w:t>pkt</w:t>
      </w:r>
      <w:proofErr w:type="spellEnd"/>
      <w:r w:rsidRPr="00EC4EBA">
        <w:rPr>
          <w:rFonts w:ascii="Times New Roman" w:hAnsi="Times New Roman"/>
          <w:szCs w:val="24"/>
        </w:rPr>
        <w:t xml:space="preserve"> 4 ustawy o planowaniu i zagospoda</w:t>
      </w:r>
      <w:r>
        <w:rPr>
          <w:rFonts w:ascii="Times New Roman" w:hAnsi="Times New Roman"/>
          <w:szCs w:val="24"/>
        </w:rPr>
        <w:t>rowaniu przestrzennym z dnia 27 marca</w:t>
      </w:r>
      <w:r w:rsidRPr="00EC4EBA">
        <w:rPr>
          <w:rFonts w:ascii="Times New Roman" w:hAnsi="Times New Roman"/>
          <w:szCs w:val="24"/>
        </w:rPr>
        <w:t xml:space="preserve"> 2003 r. (</w:t>
      </w:r>
      <w:proofErr w:type="spellStart"/>
      <w:r w:rsidRPr="00EC4EBA">
        <w:rPr>
          <w:rFonts w:ascii="Times New Roman" w:hAnsi="Times New Roman"/>
          <w:szCs w:val="24"/>
        </w:rPr>
        <w:t>t.j</w:t>
      </w:r>
      <w:proofErr w:type="spellEnd"/>
      <w:r w:rsidRPr="00EC4EBA">
        <w:rPr>
          <w:rFonts w:ascii="Times New Roman" w:hAnsi="Times New Roman"/>
          <w:szCs w:val="24"/>
        </w:rPr>
        <w:t>. Dz. U. z 202</w:t>
      </w:r>
      <w:r w:rsidR="00585D5D">
        <w:rPr>
          <w:rFonts w:ascii="Times New Roman" w:hAnsi="Times New Roman"/>
          <w:szCs w:val="24"/>
        </w:rPr>
        <w:t>3</w:t>
      </w:r>
      <w:r w:rsidRPr="00EC4EBA">
        <w:rPr>
          <w:rFonts w:ascii="Times New Roman" w:hAnsi="Times New Roman"/>
          <w:szCs w:val="24"/>
        </w:rPr>
        <w:t xml:space="preserve"> r. poz. </w:t>
      </w:r>
      <w:r w:rsidR="00585D5D">
        <w:rPr>
          <w:rFonts w:ascii="Times New Roman" w:hAnsi="Times New Roman"/>
          <w:szCs w:val="24"/>
        </w:rPr>
        <w:t>977</w:t>
      </w:r>
      <w:r w:rsidRPr="00EC4EBA">
        <w:rPr>
          <w:rFonts w:ascii="Times New Roman" w:hAnsi="Times New Roman"/>
          <w:szCs w:val="24"/>
        </w:rPr>
        <w:t xml:space="preserve">) spełnia wymogi realizacji </w:t>
      </w:r>
      <w:r>
        <w:rPr>
          <w:rFonts w:ascii="Times New Roman" w:hAnsi="Times New Roman"/>
          <w:szCs w:val="24"/>
        </w:rPr>
        <w:t>inwestycji</w:t>
      </w:r>
      <w:r w:rsidR="00F60022" w:rsidRPr="004A4309">
        <w:rPr>
          <w:rFonts w:ascii="Times New Roman" w:hAnsi="Times New Roman"/>
          <w:szCs w:val="24"/>
        </w:rPr>
        <w:t>,</w:t>
      </w:r>
    </w:p>
    <w:p w:rsidR="00CC587F" w:rsidRDefault="00F60022" w:rsidP="00CC587F">
      <w:pPr>
        <w:numPr>
          <w:ilvl w:val="0"/>
          <w:numId w:val="8"/>
        </w:numPr>
        <w:tabs>
          <w:tab w:val="left" w:pos="-2552"/>
          <w:tab w:val="left" w:pos="-2410"/>
          <w:tab w:val="left" w:pos="284"/>
          <w:tab w:val="left" w:pos="851"/>
        </w:tabs>
        <w:suppressAutoHyphens/>
        <w:overflowPunct w:val="0"/>
        <w:autoSpaceDE w:val="0"/>
        <w:spacing w:line="276" w:lineRule="auto"/>
        <w:ind w:left="851" w:hanging="284"/>
        <w:jc w:val="both"/>
        <w:textAlignment w:val="baseline"/>
        <w:rPr>
          <w:rFonts w:ascii="Times New Roman" w:hAnsi="Times New Roman"/>
          <w:szCs w:val="24"/>
        </w:rPr>
      </w:pPr>
      <w:r w:rsidRPr="004A4309">
        <w:rPr>
          <w:rFonts w:ascii="Times New Roman" w:hAnsi="Times New Roman"/>
          <w:szCs w:val="24"/>
        </w:rPr>
        <w:t>decyzja jest zgodna z przepisami odrębnymi.</w:t>
      </w:r>
    </w:p>
    <w:p w:rsidR="00CC587F" w:rsidRPr="00F11DF1" w:rsidRDefault="00CC587F" w:rsidP="00CC587F">
      <w:pPr>
        <w:numPr>
          <w:ilvl w:val="0"/>
          <w:numId w:val="8"/>
        </w:numPr>
        <w:autoSpaceDE w:val="0"/>
        <w:autoSpaceDN w:val="0"/>
        <w:adjustRightInd w:val="0"/>
        <w:spacing w:line="276" w:lineRule="auto"/>
        <w:ind w:left="851" w:hanging="284"/>
        <w:jc w:val="both"/>
        <w:rPr>
          <w:rFonts w:ascii="Times New Roman" w:hAnsi="Times New Roman"/>
          <w:szCs w:val="24"/>
          <w:shd w:val="clear" w:color="auto" w:fill="FFFFFF"/>
        </w:rPr>
      </w:pPr>
      <w:r w:rsidRPr="00F11DF1">
        <w:rPr>
          <w:rFonts w:ascii="Times New Roman" w:hAnsi="Times New Roman"/>
          <w:szCs w:val="24"/>
          <w:shd w:val="clear" w:color="auto" w:fill="FFFFFF"/>
        </w:rPr>
        <w:t>zamierzenie budowlane nie znajdzie się w obszarze:</w:t>
      </w:r>
    </w:p>
    <w:p w:rsidR="00CC587F" w:rsidRPr="00F11DF1" w:rsidRDefault="00CC587F" w:rsidP="00CC587F">
      <w:pPr>
        <w:numPr>
          <w:ilvl w:val="0"/>
          <w:numId w:val="32"/>
        </w:numPr>
        <w:autoSpaceDE w:val="0"/>
        <w:autoSpaceDN w:val="0"/>
        <w:adjustRightInd w:val="0"/>
        <w:spacing w:line="276" w:lineRule="auto"/>
        <w:ind w:left="1134" w:hanging="283"/>
        <w:jc w:val="both"/>
        <w:rPr>
          <w:rFonts w:ascii="Times New Roman" w:hAnsi="Times New Roman"/>
          <w:szCs w:val="24"/>
        </w:rPr>
      </w:pPr>
      <w:r w:rsidRPr="00F11DF1">
        <w:rPr>
          <w:rFonts w:ascii="Times New Roman" w:hAnsi="Times New Roman"/>
          <w:szCs w:val="24"/>
          <w:shd w:val="clear" w:color="auto" w:fill="FFFFFF"/>
        </w:rPr>
        <w:lastRenderedPageBreak/>
        <w:t xml:space="preserve">w stosunku do którego decyzją o ustaleniu lokalizacji strategicznej inwestycji </w:t>
      </w:r>
      <w:r w:rsidR="00B43A3D">
        <w:rPr>
          <w:rFonts w:ascii="Times New Roman" w:hAnsi="Times New Roman"/>
          <w:szCs w:val="24"/>
          <w:shd w:val="clear" w:color="auto" w:fill="FFFFFF"/>
        </w:rPr>
        <w:t xml:space="preserve">                       </w:t>
      </w:r>
      <w:r w:rsidRPr="00F11DF1">
        <w:rPr>
          <w:rFonts w:ascii="Times New Roman" w:hAnsi="Times New Roman"/>
          <w:szCs w:val="24"/>
          <w:shd w:val="clear" w:color="auto" w:fill="FFFFFF"/>
        </w:rPr>
        <w:t>w zakresie sieci przesyłowej, ustanowiony został zakaz wznoszenia i utrzymywania obiektów budowlanych przeznaczonych na pobyt ludzi,</w:t>
      </w:r>
    </w:p>
    <w:p w:rsidR="00CC587F" w:rsidRPr="00F11DF1" w:rsidRDefault="00CC587F" w:rsidP="00CC587F">
      <w:pPr>
        <w:numPr>
          <w:ilvl w:val="0"/>
          <w:numId w:val="32"/>
        </w:numPr>
        <w:autoSpaceDE w:val="0"/>
        <w:autoSpaceDN w:val="0"/>
        <w:adjustRightInd w:val="0"/>
        <w:spacing w:line="276" w:lineRule="auto"/>
        <w:ind w:left="1134" w:hanging="283"/>
        <w:jc w:val="both"/>
        <w:rPr>
          <w:rFonts w:ascii="Times New Roman" w:hAnsi="Times New Roman"/>
          <w:szCs w:val="24"/>
        </w:rPr>
      </w:pPr>
      <w:r w:rsidRPr="00F11DF1">
        <w:rPr>
          <w:rFonts w:ascii="Times New Roman" w:hAnsi="Times New Roman"/>
          <w:szCs w:val="24"/>
          <w:shd w:val="clear" w:color="auto" w:fill="FFFFFF"/>
        </w:rPr>
        <w:t>strefy kontrolowanej wyznaczonej po obu stronach gazociągu,</w:t>
      </w:r>
    </w:p>
    <w:p w:rsidR="00F60022" w:rsidRPr="00CC587F" w:rsidRDefault="00CC587F" w:rsidP="00CC587F">
      <w:pPr>
        <w:numPr>
          <w:ilvl w:val="0"/>
          <w:numId w:val="32"/>
        </w:numPr>
        <w:autoSpaceDE w:val="0"/>
        <w:autoSpaceDN w:val="0"/>
        <w:adjustRightInd w:val="0"/>
        <w:spacing w:line="276" w:lineRule="auto"/>
        <w:ind w:left="1134" w:hanging="283"/>
        <w:jc w:val="both"/>
        <w:rPr>
          <w:rFonts w:ascii="Times New Roman" w:hAnsi="Times New Roman"/>
          <w:szCs w:val="24"/>
        </w:rPr>
      </w:pPr>
      <w:r w:rsidRPr="00F11DF1">
        <w:rPr>
          <w:rFonts w:ascii="Times New Roman" w:hAnsi="Times New Roman"/>
          <w:szCs w:val="24"/>
          <w:shd w:val="clear" w:color="auto" w:fill="FFFFFF"/>
        </w:rPr>
        <w:t>strefy bezpieczeństwa wyznaczonej po obu stronach rurociągu</w:t>
      </w:r>
      <w:r w:rsidRPr="00F11DF1">
        <w:rPr>
          <w:rFonts w:ascii="Times New Roman" w:hAnsi="Times New Roman"/>
          <w:szCs w:val="24"/>
        </w:rPr>
        <w:t>.</w:t>
      </w:r>
      <w:r w:rsidR="00F60022" w:rsidRPr="00CC587F">
        <w:rPr>
          <w:rFonts w:ascii="Times New Roman" w:hAnsi="Times New Roman"/>
          <w:szCs w:val="24"/>
        </w:rPr>
        <w:t xml:space="preserve"> </w:t>
      </w:r>
    </w:p>
    <w:p w:rsidR="00F60022" w:rsidRPr="004A4309" w:rsidRDefault="00F60022" w:rsidP="00F60022">
      <w:pPr>
        <w:pStyle w:val="Tekstpodstawowy"/>
        <w:suppressAutoHyphens/>
        <w:autoSpaceDN/>
        <w:adjustRightInd/>
        <w:spacing w:line="276" w:lineRule="auto"/>
        <w:ind w:left="993"/>
        <w:rPr>
          <w:szCs w:val="24"/>
        </w:rPr>
      </w:pPr>
    </w:p>
    <w:p w:rsidR="00F60022" w:rsidRDefault="00F60022" w:rsidP="00F60022">
      <w:pPr>
        <w:pStyle w:val="Tekstpodstawowywcity21"/>
        <w:numPr>
          <w:ilvl w:val="0"/>
          <w:numId w:val="1"/>
        </w:numPr>
        <w:tabs>
          <w:tab w:val="clear" w:pos="709"/>
          <w:tab w:val="left" w:pos="284"/>
          <w:tab w:val="left" w:pos="567"/>
        </w:tabs>
        <w:suppressAutoHyphens/>
        <w:autoSpaceDN/>
        <w:adjustRightInd/>
        <w:spacing w:line="276" w:lineRule="auto"/>
        <w:ind w:left="567" w:hanging="283"/>
        <w:rPr>
          <w:rFonts w:ascii="Times New Roman" w:hAnsi="Times New Roman"/>
          <w:szCs w:val="24"/>
        </w:rPr>
      </w:pPr>
      <w:r w:rsidRPr="004A4309">
        <w:rPr>
          <w:rFonts w:ascii="Times New Roman" w:hAnsi="Times New Roman"/>
          <w:szCs w:val="24"/>
        </w:rPr>
        <w:t>Przepisy art. 61 ust. 2-</w:t>
      </w:r>
      <w:r w:rsidRPr="004A4309">
        <w:rPr>
          <w:rFonts w:ascii="Times New Roman" w:hAnsi="Times New Roman"/>
          <w:szCs w:val="24"/>
          <w:lang w:eastAsia="ar-SA"/>
        </w:rPr>
        <w:t>5 ustawy z dnia 27 marca 2003 r. o planowaniu i zagospodarowaniu przestrzennym (</w:t>
      </w:r>
      <w:proofErr w:type="spellStart"/>
      <w:r w:rsidR="00585D5D" w:rsidRPr="00EC4EBA">
        <w:rPr>
          <w:rFonts w:ascii="Times New Roman" w:hAnsi="Times New Roman"/>
          <w:szCs w:val="24"/>
        </w:rPr>
        <w:t>t.j</w:t>
      </w:r>
      <w:proofErr w:type="spellEnd"/>
      <w:r w:rsidR="00585D5D" w:rsidRPr="00EC4EBA">
        <w:rPr>
          <w:rFonts w:ascii="Times New Roman" w:hAnsi="Times New Roman"/>
          <w:szCs w:val="24"/>
        </w:rPr>
        <w:t>. Dz. U. z 202</w:t>
      </w:r>
      <w:r w:rsidR="00585D5D">
        <w:rPr>
          <w:rFonts w:ascii="Times New Roman" w:hAnsi="Times New Roman"/>
          <w:szCs w:val="24"/>
        </w:rPr>
        <w:t>3</w:t>
      </w:r>
      <w:r w:rsidR="00585D5D" w:rsidRPr="00EC4EBA">
        <w:rPr>
          <w:rFonts w:ascii="Times New Roman" w:hAnsi="Times New Roman"/>
          <w:szCs w:val="24"/>
        </w:rPr>
        <w:t xml:space="preserve"> r. poz. </w:t>
      </w:r>
      <w:r w:rsidR="00585D5D">
        <w:rPr>
          <w:rFonts w:ascii="Times New Roman" w:hAnsi="Times New Roman"/>
          <w:szCs w:val="24"/>
        </w:rPr>
        <w:t>977</w:t>
      </w:r>
      <w:r w:rsidRPr="004A4309">
        <w:rPr>
          <w:rFonts w:ascii="Times New Roman" w:hAnsi="Times New Roman"/>
          <w:szCs w:val="24"/>
          <w:lang w:eastAsia="ar-SA"/>
        </w:rPr>
        <w:t>) w przypadku</w:t>
      </w:r>
      <w:r w:rsidRPr="004A4309">
        <w:rPr>
          <w:rFonts w:ascii="Times New Roman" w:hAnsi="Times New Roman"/>
          <w:szCs w:val="24"/>
        </w:rPr>
        <w:t xml:space="preserve"> terenu objętego powyższą inwestycją nie wymagają zastosowania.</w:t>
      </w:r>
    </w:p>
    <w:p w:rsidR="00585D5D" w:rsidRPr="00C41D16" w:rsidRDefault="00585D5D" w:rsidP="00585D5D">
      <w:pPr>
        <w:pStyle w:val="Tekstpodstawowywcity21"/>
        <w:tabs>
          <w:tab w:val="clear" w:pos="709"/>
          <w:tab w:val="left" w:pos="284"/>
          <w:tab w:val="left" w:pos="567"/>
        </w:tabs>
        <w:suppressAutoHyphens/>
        <w:autoSpaceDN/>
        <w:adjustRightInd/>
        <w:spacing w:line="276" w:lineRule="auto"/>
        <w:ind w:left="567" w:firstLine="0"/>
        <w:rPr>
          <w:rFonts w:ascii="Times New Roman" w:hAnsi="Times New Roman"/>
          <w:szCs w:val="24"/>
        </w:rPr>
      </w:pPr>
    </w:p>
    <w:p w:rsidR="00F60022" w:rsidRPr="004A4309" w:rsidRDefault="00F60022" w:rsidP="00CC587F">
      <w:pPr>
        <w:numPr>
          <w:ilvl w:val="0"/>
          <w:numId w:val="1"/>
        </w:numPr>
        <w:suppressAutoHyphens/>
        <w:spacing w:line="276" w:lineRule="auto"/>
        <w:ind w:left="567" w:hanging="283"/>
        <w:jc w:val="both"/>
        <w:rPr>
          <w:rFonts w:ascii="Times New Roman" w:hAnsi="Times New Roman"/>
          <w:szCs w:val="24"/>
        </w:rPr>
      </w:pPr>
      <w:r w:rsidRPr="004A4309">
        <w:rPr>
          <w:rFonts w:ascii="Times New Roman" w:hAnsi="Times New Roman"/>
          <w:szCs w:val="24"/>
        </w:rPr>
        <w:t>Charakterystyka obszaru objętego analizą:</w:t>
      </w:r>
    </w:p>
    <w:p w:rsidR="00585D5D" w:rsidRPr="00B16B3D" w:rsidRDefault="00585D5D" w:rsidP="00585D5D">
      <w:pPr>
        <w:pStyle w:val="Tekstpodstawowy"/>
        <w:suppressAutoHyphens/>
        <w:autoSpaceDN/>
        <w:adjustRightInd/>
        <w:spacing w:line="276" w:lineRule="auto"/>
        <w:ind w:left="720"/>
        <w:rPr>
          <w:szCs w:val="24"/>
        </w:rPr>
      </w:pPr>
      <w:r w:rsidRPr="00B16B3D">
        <w:rPr>
          <w:szCs w:val="24"/>
        </w:rPr>
        <w:t xml:space="preserve">analizą objęto obszar </w:t>
      </w:r>
      <w:r>
        <w:rPr>
          <w:szCs w:val="24"/>
        </w:rPr>
        <w:t>zgodnie z załącznikiem graficznym.</w:t>
      </w:r>
    </w:p>
    <w:p w:rsidR="00585D5D" w:rsidRPr="00C41D16" w:rsidRDefault="00585D5D" w:rsidP="00585D5D">
      <w:pPr>
        <w:pStyle w:val="Tekstpodstawowywcity31"/>
        <w:spacing w:line="276" w:lineRule="auto"/>
        <w:ind w:left="851" w:firstLine="0"/>
        <w:jc w:val="both"/>
        <w:rPr>
          <w:rFonts w:ascii="Times New Roman" w:hAnsi="Times New Roman"/>
          <w:szCs w:val="24"/>
        </w:rPr>
      </w:pPr>
    </w:p>
    <w:p w:rsidR="00F60022" w:rsidRPr="004A4309" w:rsidRDefault="00F60022" w:rsidP="00CC587F">
      <w:pPr>
        <w:numPr>
          <w:ilvl w:val="0"/>
          <w:numId w:val="1"/>
        </w:numPr>
        <w:suppressAutoHyphens/>
        <w:spacing w:line="276" w:lineRule="auto"/>
        <w:ind w:left="567" w:hanging="283"/>
        <w:jc w:val="both"/>
        <w:rPr>
          <w:rFonts w:ascii="Times New Roman" w:hAnsi="Times New Roman"/>
          <w:szCs w:val="24"/>
        </w:rPr>
      </w:pPr>
      <w:r w:rsidRPr="004A4309">
        <w:rPr>
          <w:rFonts w:ascii="Times New Roman" w:hAnsi="Times New Roman"/>
          <w:szCs w:val="24"/>
        </w:rPr>
        <w:t>Wnioski do projektu decyzji:</w:t>
      </w:r>
    </w:p>
    <w:p w:rsidR="006510AF" w:rsidRPr="00597CB6" w:rsidRDefault="006510AF" w:rsidP="006510AF">
      <w:pPr>
        <w:pStyle w:val="Tekstpodstawowy21"/>
        <w:numPr>
          <w:ilvl w:val="0"/>
          <w:numId w:val="16"/>
        </w:numPr>
        <w:tabs>
          <w:tab w:val="left" w:pos="-1701"/>
          <w:tab w:val="left" w:pos="851"/>
        </w:tabs>
        <w:spacing w:line="276" w:lineRule="auto"/>
        <w:ind w:left="851" w:hanging="284"/>
        <w:rPr>
          <w:rFonts w:ascii="Times New Roman" w:hAnsi="Times New Roman"/>
          <w:szCs w:val="24"/>
          <w:lang w:eastAsia="pl-PL"/>
        </w:rPr>
      </w:pPr>
      <w:r w:rsidRPr="003773E9">
        <w:rPr>
          <w:rFonts w:ascii="Times New Roman" w:hAnsi="Times New Roman"/>
          <w:szCs w:val="24"/>
          <w:lang w:eastAsia="pl-PL"/>
        </w:rPr>
        <w:t>bud</w:t>
      </w:r>
      <w:r>
        <w:rPr>
          <w:rFonts w:ascii="Times New Roman" w:hAnsi="Times New Roman"/>
          <w:szCs w:val="24"/>
          <w:lang w:eastAsia="pl-PL"/>
        </w:rPr>
        <w:t xml:space="preserve">owa </w:t>
      </w:r>
      <w:r w:rsidRPr="00521943">
        <w:rPr>
          <w:rFonts w:ascii="Times New Roman" w:hAnsi="Times New Roman"/>
          <w:szCs w:val="24"/>
        </w:rPr>
        <w:t>farmy fotowoltaicznej</w:t>
      </w:r>
      <w:r>
        <w:rPr>
          <w:rFonts w:ascii="Times New Roman" w:hAnsi="Times New Roman"/>
          <w:szCs w:val="24"/>
        </w:rPr>
        <w:t>:</w:t>
      </w:r>
    </w:p>
    <w:p w:rsidR="006510AF" w:rsidRDefault="006510AF" w:rsidP="006510AF">
      <w:pPr>
        <w:numPr>
          <w:ilvl w:val="0"/>
          <w:numId w:val="18"/>
        </w:numPr>
        <w:spacing w:line="276" w:lineRule="auto"/>
        <w:ind w:left="1134" w:hanging="283"/>
        <w:jc w:val="both"/>
        <w:rPr>
          <w:rFonts w:ascii="Times New Roman" w:hAnsi="Times New Roman"/>
          <w:szCs w:val="24"/>
        </w:rPr>
      </w:pPr>
      <w:r>
        <w:rPr>
          <w:rFonts w:ascii="Times New Roman" w:hAnsi="Times New Roman"/>
          <w:szCs w:val="24"/>
        </w:rPr>
        <w:t>całkowita powierzchnia inwestycji</w:t>
      </w:r>
      <w:r w:rsidRPr="003773E9">
        <w:rPr>
          <w:rFonts w:ascii="Times New Roman" w:hAnsi="Times New Roman"/>
          <w:szCs w:val="24"/>
        </w:rPr>
        <w:t xml:space="preserve"> – do</w:t>
      </w:r>
      <w:r>
        <w:rPr>
          <w:rFonts w:ascii="Times New Roman" w:hAnsi="Times New Roman"/>
          <w:szCs w:val="24"/>
        </w:rPr>
        <w:t xml:space="preserve"> 2,45 ha,</w:t>
      </w:r>
    </w:p>
    <w:p w:rsidR="006510AF" w:rsidRPr="00C43C59" w:rsidRDefault="006510AF" w:rsidP="006510AF">
      <w:pPr>
        <w:numPr>
          <w:ilvl w:val="0"/>
          <w:numId w:val="18"/>
        </w:numPr>
        <w:spacing w:line="276" w:lineRule="auto"/>
        <w:ind w:left="1134" w:hanging="283"/>
        <w:jc w:val="both"/>
        <w:rPr>
          <w:rFonts w:ascii="Times New Roman" w:hAnsi="Times New Roman"/>
          <w:szCs w:val="24"/>
        </w:rPr>
      </w:pPr>
      <w:r w:rsidRPr="00C43C59">
        <w:rPr>
          <w:rFonts w:ascii="Times New Roman" w:hAnsi="Times New Roman"/>
          <w:szCs w:val="24"/>
        </w:rPr>
        <w:t>liczba paneli – do 12 500 sztuk o łącznej mocy do 5 MW,</w:t>
      </w:r>
    </w:p>
    <w:p w:rsidR="006510AF" w:rsidRPr="008466CB" w:rsidRDefault="006510AF" w:rsidP="006510AF">
      <w:pPr>
        <w:numPr>
          <w:ilvl w:val="0"/>
          <w:numId w:val="18"/>
        </w:numPr>
        <w:spacing w:line="276" w:lineRule="auto"/>
        <w:ind w:left="1134" w:hanging="283"/>
        <w:jc w:val="both"/>
        <w:rPr>
          <w:rFonts w:ascii="Times New Roman" w:hAnsi="Times New Roman"/>
          <w:szCs w:val="24"/>
        </w:rPr>
      </w:pPr>
      <w:r w:rsidRPr="008466CB">
        <w:rPr>
          <w:rFonts w:ascii="Times New Roman" w:hAnsi="Times New Roman"/>
          <w:szCs w:val="24"/>
        </w:rPr>
        <w:t>wysokość całkowita instalacji nad ziemią – do 5,0 m,</w:t>
      </w:r>
    </w:p>
    <w:p w:rsidR="006510AF" w:rsidRPr="008466CB" w:rsidRDefault="006510AF" w:rsidP="006510AF">
      <w:pPr>
        <w:numPr>
          <w:ilvl w:val="0"/>
          <w:numId w:val="18"/>
        </w:numPr>
        <w:spacing w:line="276" w:lineRule="auto"/>
        <w:ind w:left="1134" w:hanging="283"/>
        <w:jc w:val="both"/>
        <w:rPr>
          <w:rFonts w:ascii="Times New Roman" w:hAnsi="Times New Roman"/>
          <w:szCs w:val="24"/>
        </w:rPr>
      </w:pPr>
      <w:r w:rsidRPr="008466CB">
        <w:rPr>
          <w:rFonts w:ascii="Times New Roman" w:hAnsi="Times New Roman"/>
          <w:szCs w:val="24"/>
        </w:rPr>
        <w:t>panele usytuowane zostaną rzędami, na elementach montażowych stalowych, zimno giętych wbijanych w grunt,</w:t>
      </w:r>
    </w:p>
    <w:p w:rsidR="006510AF" w:rsidRPr="008466CB" w:rsidRDefault="006510AF" w:rsidP="006510AF">
      <w:pPr>
        <w:numPr>
          <w:ilvl w:val="0"/>
          <w:numId w:val="18"/>
        </w:numPr>
        <w:spacing w:line="276" w:lineRule="auto"/>
        <w:ind w:left="1134" w:hanging="283"/>
        <w:jc w:val="both"/>
        <w:rPr>
          <w:rFonts w:ascii="Times New Roman" w:hAnsi="Times New Roman"/>
          <w:szCs w:val="24"/>
        </w:rPr>
      </w:pPr>
      <w:r w:rsidRPr="008466CB">
        <w:rPr>
          <w:rFonts w:ascii="Times New Roman" w:hAnsi="Times New Roman"/>
          <w:szCs w:val="24"/>
        </w:rPr>
        <w:t>rama stalowa, stanowiąca oparcie paneli usytuowana zostanie pod kątem od 15 do 45</w:t>
      </w:r>
      <w:r w:rsidRPr="008466CB">
        <w:rPr>
          <w:rFonts w:ascii="Times New Roman" w:eastAsia="Yu Mincho Demibold" w:hAnsi="Times New Roman"/>
          <w:szCs w:val="24"/>
        </w:rPr>
        <w:t>° w stosunku do poziomu gruntu,</w:t>
      </w:r>
    </w:p>
    <w:p w:rsidR="006510AF" w:rsidRPr="008466CB" w:rsidRDefault="006510AF" w:rsidP="006510AF">
      <w:pPr>
        <w:numPr>
          <w:ilvl w:val="0"/>
          <w:numId w:val="18"/>
        </w:numPr>
        <w:spacing w:line="276" w:lineRule="auto"/>
        <w:ind w:left="1134" w:hanging="283"/>
        <w:jc w:val="both"/>
        <w:rPr>
          <w:rFonts w:ascii="Times New Roman" w:hAnsi="Times New Roman"/>
          <w:szCs w:val="24"/>
        </w:rPr>
      </w:pPr>
      <w:r w:rsidRPr="008466CB">
        <w:rPr>
          <w:rFonts w:ascii="Times New Roman" w:eastAsia="Yu Mincho Demibold" w:hAnsi="Times New Roman"/>
          <w:szCs w:val="24"/>
        </w:rPr>
        <w:t xml:space="preserve">montaż sieci energetycznej kablowej podziemnej niskiego napięcia na potrzeby dostarczenia energii do stacji transformatorowej, </w:t>
      </w:r>
    </w:p>
    <w:p w:rsidR="006510AF" w:rsidRPr="008466CB" w:rsidRDefault="006510AF" w:rsidP="006510AF">
      <w:pPr>
        <w:numPr>
          <w:ilvl w:val="0"/>
          <w:numId w:val="18"/>
        </w:numPr>
        <w:spacing w:line="276" w:lineRule="auto"/>
        <w:ind w:left="1134" w:hanging="283"/>
        <w:jc w:val="both"/>
        <w:rPr>
          <w:rFonts w:ascii="Times New Roman" w:hAnsi="Times New Roman"/>
          <w:szCs w:val="24"/>
        </w:rPr>
      </w:pPr>
      <w:r w:rsidRPr="008466CB">
        <w:rPr>
          <w:rFonts w:ascii="Times New Roman" w:eastAsia="Yu Mincho Demibold" w:hAnsi="Times New Roman"/>
          <w:szCs w:val="24"/>
        </w:rPr>
        <w:t>montaż przyłącza energetycznego średniego napięcia w celu przyłączenia farmy fotowoltaicznej do sieci,</w:t>
      </w:r>
    </w:p>
    <w:p w:rsidR="006510AF" w:rsidRPr="008466CB" w:rsidRDefault="006510AF" w:rsidP="006510AF">
      <w:pPr>
        <w:numPr>
          <w:ilvl w:val="0"/>
          <w:numId w:val="18"/>
        </w:numPr>
        <w:spacing w:line="276" w:lineRule="auto"/>
        <w:ind w:left="1134" w:hanging="283"/>
        <w:jc w:val="both"/>
        <w:rPr>
          <w:rFonts w:ascii="Times New Roman" w:hAnsi="Times New Roman"/>
          <w:szCs w:val="24"/>
        </w:rPr>
      </w:pPr>
      <w:r w:rsidRPr="008466CB">
        <w:rPr>
          <w:rFonts w:ascii="Times New Roman" w:eastAsia="Yu Mincho Demibold" w:hAnsi="Times New Roman"/>
          <w:szCs w:val="24"/>
        </w:rPr>
        <w:t xml:space="preserve">w skład instalacji wchodzą także: infrastruktura naziemna i podziemna wynikająca </w:t>
      </w:r>
      <w:r w:rsidR="00B43A3D">
        <w:rPr>
          <w:rFonts w:ascii="Times New Roman" w:eastAsia="Yu Mincho Demibold" w:hAnsi="Times New Roman"/>
          <w:szCs w:val="24"/>
        </w:rPr>
        <w:t xml:space="preserve">                 </w:t>
      </w:r>
      <w:r w:rsidRPr="008466CB">
        <w:rPr>
          <w:rFonts w:ascii="Times New Roman" w:eastAsia="Yu Mincho Demibold" w:hAnsi="Times New Roman"/>
          <w:szCs w:val="24"/>
        </w:rPr>
        <w:t xml:space="preserve">z konstrukcji nośnej paneli fotowoltaicznych, sieć energetyczna kablowa podziemna niskiego napięcia oraz przyłącze elektroenergetyczne średniego napięcia, inwertery/falowniki, system monitoringu, instalacja odgromowa, kabel telekomunikacyjny, oraz inne niezbędne elementy infrastruktury związana z budową </w:t>
      </w:r>
      <w:r w:rsidR="00B43A3D">
        <w:rPr>
          <w:rFonts w:ascii="Times New Roman" w:eastAsia="Yu Mincho Demibold" w:hAnsi="Times New Roman"/>
          <w:szCs w:val="24"/>
        </w:rPr>
        <w:t xml:space="preserve">                     </w:t>
      </w:r>
      <w:r w:rsidRPr="008466CB">
        <w:rPr>
          <w:rFonts w:ascii="Times New Roman" w:eastAsia="Yu Mincho Demibold" w:hAnsi="Times New Roman"/>
          <w:szCs w:val="24"/>
        </w:rPr>
        <w:t>i eksploatacją instalacji fotowoltaicznej,</w:t>
      </w:r>
    </w:p>
    <w:p w:rsidR="006510AF" w:rsidRPr="008466CB" w:rsidRDefault="006510AF" w:rsidP="006510AF">
      <w:pPr>
        <w:numPr>
          <w:ilvl w:val="0"/>
          <w:numId w:val="17"/>
        </w:numPr>
        <w:tabs>
          <w:tab w:val="left" w:pos="851"/>
        </w:tabs>
        <w:spacing w:line="276" w:lineRule="auto"/>
        <w:ind w:left="851" w:hanging="284"/>
        <w:jc w:val="both"/>
        <w:rPr>
          <w:rFonts w:ascii="Times New Roman" w:hAnsi="Times New Roman"/>
          <w:szCs w:val="24"/>
        </w:rPr>
      </w:pPr>
      <w:r w:rsidRPr="008466CB">
        <w:rPr>
          <w:rFonts w:ascii="Times New Roman" w:hAnsi="Times New Roman"/>
          <w:szCs w:val="24"/>
        </w:rPr>
        <w:t>budowa kontenerowych stacji transformatorowo-kontrolnych – do 5 szt.:</w:t>
      </w:r>
    </w:p>
    <w:p w:rsidR="006510AF" w:rsidRPr="008466CB" w:rsidRDefault="006510AF" w:rsidP="006510AF">
      <w:pPr>
        <w:numPr>
          <w:ilvl w:val="0"/>
          <w:numId w:val="20"/>
        </w:numPr>
        <w:tabs>
          <w:tab w:val="left" w:pos="851"/>
        </w:tabs>
        <w:spacing w:line="276" w:lineRule="auto"/>
        <w:ind w:left="1134" w:hanging="283"/>
        <w:jc w:val="both"/>
        <w:rPr>
          <w:rFonts w:ascii="Times New Roman" w:hAnsi="Times New Roman"/>
          <w:szCs w:val="24"/>
        </w:rPr>
      </w:pPr>
      <w:r w:rsidRPr="008466CB">
        <w:rPr>
          <w:rFonts w:ascii="Times New Roman" w:hAnsi="Times New Roman"/>
          <w:szCs w:val="24"/>
        </w:rPr>
        <w:t>powierzchnia zabudowy każdej stacji – do 18,0 m</w:t>
      </w:r>
      <w:r w:rsidRPr="008466CB">
        <w:rPr>
          <w:rFonts w:ascii="Times New Roman" w:hAnsi="Times New Roman"/>
          <w:szCs w:val="24"/>
          <w:vertAlign w:val="superscript"/>
        </w:rPr>
        <w:t>2</w:t>
      </w:r>
      <w:r w:rsidRPr="008466CB">
        <w:rPr>
          <w:rFonts w:ascii="Times New Roman" w:hAnsi="Times New Roman"/>
          <w:szCs w:val="24"/>
        </w:rPr>
        <w:t>,</w:t>
      </w:r>
    </w:p>
    <w:p w:rsidR="006510AF" w:rsidRPr="008466CB" w:rsidRDefault="006510AF" w:rsidP="006510AF">
      <w:pPr>
        <w:numPr>
          <w:ilvl w:val="0"/>
          <w:numId w:val="20"/>
        </w:numPr>
        <w:tabs>
          <w:tab w:val="left" w:pos="851"/>
        </w:tabs>
        <w:spacing w:line="276" w:lineRule="auto"/>
        <w:ind w:left="1134" w:hanging="283"/>
        <w:jc w:val="both"/>
        <w:rPr>
          <w:rFonts w:ascii="Times New Roman" w:hAnsi="Times New Roman"/>
          <w:szCs w:val="24"/>
        </w:rPr>
      </w:pPr>
      <w:r w:rsidRPr="008466CB">
        <w:rPr>
          <w:rFonts w:ascii="Times New Roman" w:hAnsi="Times New Roman"/>
          <w:szCs w:val="24"/>
        </w:rPr>
        <w:t>szerokość kontenera każdej stacji – do 6,0 m,</w:t>
      </w:r>
    </w:p>
    <w:p w:rsidR="006510AF" w:rsidRPr="008466CB" w:rsidRDefault="006510AF" w:rsidP="006510AF">
      <w:pPr>
        <w:numPr>
          <w:ilvl w:val="0"/>
          <w:numId w:val="20"/>
        </w:numPr>
        <w:tabs>
          <w:tab w:val="left" w:pos="851"/>
        </w:tabs>
        <w:spacing w:line="276" w:lineRule="auto"/>
        <w:ind w:left="1134" w:hanging="283"/>
        <w:jc w:val="both"/>
        <w:rPr>
          <w:rFonts w:ascii="Times New Roman" w:hAnsi="Times New Roman"/>
          <w:szCs w:val="24"/>
        </w:rPr>
      </w:pPr>
      <w:r w:rsidRPr="008466CB">
        <w:rPr>
          <w:rFonts w:ascii="Times New Roman" w:hAnsi="Times New Roman"/>
          <w:szCs w:val="24"/>
        </w:rPr>
        <w:t>wysokość kontenera każdej stacji – do 4,0 m,</w:t>
      </w:r>
    </w:p>
    <w:p w:rsidR="006510AF" w:rsidRPr="008466CB" w:rsidRDefault="006510AF" w:rsidP="006510AF">
      <w:pPr>
        <w:numPr>
          <w:ilvl w:val="0"/>
          <w:numId w:val="20"/>
        </w:numPr>
        <w:tabs>
          <w:tab w:val="left" w:pos="851"/>
        </w:tabs>
        <w:spacing w:line="276" w:lineRule="auto"/>
        <w:ind w:left="1134" w:hanging="283"/>
        <w:jc w:val="both"/>
        <w:rPr>
          <w:rFonts w:ascii="Times New Roman" w:hAnsi="Times New Roman"/>
          <w:szCs w:val="24"/>
        </w:rPr>
      </w:pPr>
      <w:r w:rsidRPr="008466CB">
        <w:rPr>
          <w:rFonts w:ascii="Times New Roman" w:hAnsi="Times New Roman"/>
          <w:szCs w:val="24"/>
        </w:rPr>
        <w:t>geometria dachu każdej stacji – dach płaski o kącie nachylenia połaci dachowych do 15</w:t>
      </w:r>
      <w:r w:rsidRPr="008466CB">
        <w:rPr>
          <w:rFonts w:ascii="Times New Roman" w:eastAsia="Yu Mincho Demibold" w:hAnsi="Times New Roman"/>
          <w:szCs w:val="24"/>
        </w:rPr>
        <w:t>°</w:t>
      </w:r>
    </w:p>
    <w:p w:rsidR="006510AF" w:rsidRPr="008466CB" w:rsidRDefault="006510AF" w:rsidP="006510AF">
      <w:pPr>
        <w:pStyle w:val="Akapitzlist"/>
        <w:numPr>
          <w:ilvl w:val="0"/>
          <w:numId w:val="17"/>
        </w:numPr>
        <w:tabs>
          <w:tab w:val="left" w:pos="851"/>
        </w:tabs>
        <w:suppressAutoHyphens/>
        <w:spacing w:line="276" w:lineRule="auto"/>
        <w:ind w:left="851" w:hanging="284"/>
        <w:jc w:val="both"/>
        <w:rPr>
          <w:rFonts w:ascii="Times New Roman" w:hAnsi="Times New Roman"/>
          <w:szCs w:val="24"/>
        </w:rPr>
      </w:pPr>
      <w:r w:rsidRPr="008466CB">
        <w:rPr>
          <w:rFonts w:ascii="Times New Roman" w:hAnsi="Times New Roman"/>
          <w:szCs w:val="24"/>
        </w:rPr>
        <w:t>dopuszcza się możliwość budowy drogi wewnętrznej w celu realizacji i obsługi inwestycji,</w:t>
      </w:r>
    </w:p>
    <w:p w:rsidR="006510AF" w:rsidRPr="008466CB" w:rsidRDefault="006510AF" w:rsidP="006510AF">
      <w:pPr>
        <w:numPr>
          <w:ilvl w:val="0"/>
          <w:numId w:val="17"/>
        </w:numPr>
        <w:tabs>
          <w:tab w:val="left" w:pos="851"/>
        </w:tabs>
        <w:spacing w:line="276" w:lineRule="auto"/>
        <w:ind w:left="851" w:hanging="284"/>
        <w:jc w:val="both"/>
        <w:rPr>
          <w:rFonts w:ascii="Times New Roman" w:hAnsi="Times New Roman"/>
          <w:szCs w:val="24"/>
        </w:rPr>
      </w:pPr>
      <w:r w:rsidRPr="008466CB">
        <w:rPr>
          <w:rFonts w:ascii="Times New Roman" w:hAnsi="Times New Roman"/>
          <w:szCs w:val="24"/>
          <w:u w:val="single"/>
        </w:rPr>
        <w:t>parametry inwestycji powinny być zgodne z projektem technicznym</w:t>
      </w:r>
      <w:r w:rsidRPr="008466CB">
        <w:rPr>
          <w:rFonts w:ascii="Times New Roman" w:hAnsi="Times New Roman"/>
          <w:szCs w:val="24"/>
        </w:rPr>
        <w:t>,</w:t>
      </w:r>
    </w:p>
    <w:p w:rsidR="006510AF" w:rsidRPr="008466CB" w:rsidRDefault="006510AF" w:rsidP="006510AF">
      <w:pPr>
        <w:numPr>
          <w:ilvl w:val="0"/>
          <w:numId w:val="17"/>
        </w:numPr>
        <w:tabs>
          <w:tab w:val="left" w:pos="851"/>
        </w:tabs>
        <w:spacing w:line="276" w:lineRule="auto"/>
        <w:ind w:left="851" w:hanging="284"/>
        <w:jc w:val="both"/>
        <w:rPr>
          <w:rFonts w:ascii="Times New Roman" w:hAnsi="Times New Roman"/>
          <w:szCs w:val="24"/>
        </w:rPr>
      </w:pPr>
      <w:r w:rsidRPr="008466CB">
        <w:rPr>
          <w:rFonts w:ascii="Times New Roman" w:hAnsi="Times New Roman"/>
          <w:szCs w:val="24"/>
        </w:rPr>
        <w:t>nieprzekraczalna linia zabudowy – nie wyznacza się,</w:t>
      </w:r>
    </w:p>
    <w:p w:rsidR="006510AF" w:rsidRPr="008466CB" w:rsidRDefault="006510AF" w:rsidP="006510AF">
      <w:pPr>
        <w:pStyle w:val="Tekstpodstawowy21"/>
        <w:numPr>
          <w:ilvl w:val="0"/>
          <w:numId w:val="17"/>
        </w:numPr>
        <w:tabs>
          <w:tab w:val="left" w:pos="851"/>
        </w:tabs>
        <w:spacing w:line="276" w:lineRule="auto"/>
        <w:ind w:left="851" w:hanging="284"/>
        <w:rPr>
          <w:rFonts w:ascii="Times New Roman" w:hAnsi="Times New Roman"/>
          <w:szCs w:val="24"/>
        </w:rPr>
      </w:pPr>
      <w:r w:rsidRPr="008466CB">
        <w:rPr>
          <w:rFonts w:ascii="Times New Roman" w:hAnsi="Times New Roman"/>
          <w:szCs w:val="24"/>
        </w:rPr>
        <w:t>liczba stanowisk postojowych – nie określa się,</w:t>
      </w:r>
    </w:p>
    <w:p w:rsidR="006510AF" w:rsidRPr="008466CB" w:rsidRDefault="006510AF" w:rsidP="006510AF">
      <w:pPr>
        <w:numPr>
          <w:ilvl w:val="0"/>
          <w:numId w:val="17"/>
        </w:numPr>
        <w:tabs>
          <w:tab w:val="left" w:pos="851"/>
        </w:tabs>
        <w:spacing w:line="276" w:lineRule="auto"/>
        <w:ind w:left="851" w:hanging="284"/>
        <w:jc w:val="both"/>
        <w:rPr>
          <w:rFonts w:ascii="Times New Roman" w:hAnsi="Times New Roman"/>
          <w:szCs w:val="24"/>
        </w:rPr>
      </w:pPr>
      <w:r w:rsidRPr="008466CB">
        <w:rPr>
          <w:rFonts w:ascii="Times New Roman" w:hAnsi="Times New Roman"/>
          <w:szCs w:val="24"/>
        </w:rPr>
        <w:t>wskaźnik wielkości zabudowy w stosunku do powierzchni obszaru inwestycji – nie wyznacza się,</w:t>
      </w:r>
    </w:p>
    <w:p w:rsidR="006510AF" w:rsidRPr="008466CB" w:rsidRDefault="006510AF" w:rsidP="006510AF">
      <w:pPr>
        <w:numPr>
          <w:ilvl w:val="0"/>
          <w:numId w:val="17"/>
        </w:numPr>
        <w:tabs>
          <w:tab w:val="left" w:pos="851"/>
        </w:tabs>
        <w:spacing w:line="276" w:lineRule="auto"/>
        <w:ind w:left="851" w:hanging="284"/>
        <w:jc w:val="both"/>
        <w:rPr>
          <w:rFonts w:ascii="Times New Roman" w:hAnsi="Times New Roman"/>
          <w:szCs w:val="24"/>
        </w:rPr>
      </w:pPr>
      <w:r w:rsidRPr="008466CB">
        <w:rPr>
          <w:rFonts w:ascii="Times New Roman" w:hAnsi="Times New Roman"/>
          <w:szCs w:val="24"/>
        </w:rPr>
        <w:t xml:space="preserve">ograniczyć do minimum zabudowę obszaru inwestycji, pozostawiając, </w:t>
      </w:r>
      <w:r w:rsidR="008E4B20">
        <w:rPr>
          <w:rFonts w:ascii="Times New Roman" w:hAnsi="Times New Roman"/>
          <w:szCs w:val="24"/>
        </w:rPr>
        <w:t>minimum 30</w:t>
      </w:r>
      <w:r w:rsidR="008E4B20" w:rsidRPr="008466CB">
        <w:rPr>
          <w:rFonts w:ascii="Times New Roman" w:hAnsi="Times New Roman"/>
          <w:szCs w:val="24"/>
        </w:rPr>
        <w:t>%</w:t>
      </w:r>
      <w:r w:rsidRPr="008466CB">
        <w:rPr>
          <w:rFonts w:ascii="Times New Roman" w:hAnsi="Times New Roman"/>
          <w:szCs w:val="24"/>
        </w:rPr>
        <w:t xml:space="preserve"> powierzchni inwestycji, jako powierzchni biologicznie czynnej,</w:t>
      </w:r>
    </w:p>
    <w:p w:rsidR="006510AF" w:rsidRPr="008466CB" w:rsidRDefault="006510AF" w:rsidP="006510AF">
      <w:pPr>
        <w:numPr>
          <w:ilvl w:val="0"/>
          <w:numId w:val="17"/>
        </w:numPr>
        <w:tabs>
          <w:tab w:val="left" w:pos="851"/>
        </w:tabs>
        <w:spacing w:line="276" w:lineRule="auto"/>
        <w:ind w:left="851" w:hanging="284"/>
        <w:jc w:val="both"/>
        <w:rPr>
          <w:rFonts w:ascii="Times New Roman" w:hAnsi="Times New Roman"/>
          <w:szCs w:val="24"/>
        </w:rPr>
      </w:pPr>
      <w:r w:rsidRPr="008466CB">
        <w:rPr>
          <w:rFonts w:ascii="Times New Roman" w:hAnsi="Times New Roman"/>
          <w:szCs w:val="24"/>
        </w:rPr>
        <w:lastRenderedPageBreak/>
        <w:t>powierzchnia przeznaczona do przekształcenia nie przekroczy 2,45 ha,</w:t>
      </w:r>
    </w:p>
    <w:p w:rsidR="006510AF" w:rsidRPr="008466CB" w:rsidRDefault="006510AF" w:rsidP="006510AF">
      <w:pPr>
        <w:numPr>
          <w:ilvl w:val="0"/>
          <w:numId w:val="17"/>
        </w:numPr>
        <w:tabs>
          <w:tab w:val="left" w:pos="851"/>
        </w:tabs>
        <w:suppressAutoHyphens/>
        <w:spacing w:line="276" w:lineRule="auto"/>
        <w:ind w:left="851" w:hanging="284"/>
        <w:jc w:val="both"/>
        <w:rPr>
          <w:rFonts w:ascii="Times New Roman" w:hAnsi="Times New Roman"/>
          <w:szCs w:val="24"/>
          <w:u w:val="single"/>
          <w:lang w:eastAsia="ar-SA"/>
        </w:rPr>
      </w:pPr>
      <w:r w:rsidRPr="008466CB">
        <w:rPr>
          <w:rFonts w:ascii="Times New Roman" w:hAnsi="Times New Roman"/>
          <w:szCs w:val="24"/>
          <w:u w:val="single"/>
          <w:lang w:eastAsia="ar-SA"/>
        </w:rPr>
        <w:t xml:space="preserve">należy zachować odległość od lasu oraz </w:t>
      </w:r>
      <w:r w:rsidRPr="008466CB">
        <w:rPr>
          <w:rFonts w:ascii="Times New Roman" w:hAnsi="Times New Roman"/>
          <w:szCs w:val="24"/>
          <w:u w:val="single"/>
        </w:rPr>
        <w:t>obiektów infrastruktury technicznej</w:t>
      </w:r>
      <w:r w:rsidRPr="008466CB">
        <w:rPr>
          <w:rFonts w:ascii="Times New Roman" w:hAnsi="Times New Roman"/>
          <w:szCs w:val="24"/>
          <w:u w:val="single"/>
          <w:lang w:eastAsia="ar-SA"/>
        </w:rPr>
        <w:t xml:space="preserve"> zgodnie </w:t>
      </w:r>
      <w:r w:rsidR="00B43A3D">
        <w:rPr>
          <w:rFonts w:ascii="Times New Roman" w:hAnsi="Times New Roman"/>
          <w:szCs w:val="24"/>
          <w:u w:val="single"/>
          <w:lang w:eastAsia="ar-SA"/>
        </w:rPr>
        <w:t xml:space="preserve">                   </w:t>
      </w:r>
      <w:r w:rsidRPr="008466CB">
        <w:rPr>
          <w:rFonts w:ascii="Times New Roman" w:hAnsi="Times New Roman"/>
          <w:szCs w:val="24"/>
          <w:u w:val="single"/>
          <w:lang w:eastAsia="ar-SA"/>
        </w:rPr>
        <w:t>z przepisami odrębnymi,</w:t>
      </w:r>
    </w:p>
    <w:p w:rsidR="006510AF" w:rsidRPr="000911A3" w:rsidRDefault="006510AF" w:rsidP="006510AF">
      <w:pPr>
        <w:numPr>
          <w:ilvl w:val="0"/>
          <w:numId w:val="17"/>
        </w:numPr>
        <w:tabs>
          <w:tab w:val="left" w:pos="851"/>
        </w:tabs>
        <w:suppressAutoHyphens/>
        <w:spacing w:line="276" w:lineRule="auto"/>
        <w:ind w:left="851" w:hanging="284"/>
        <w:jc w:val="both"/>
        <w:rPr>
          <w:rFonts w:ascii="Times New Roman" w:hAnsi="Times New Roman"/>
          <w:szCs w:val="24"/>
          <w:u w:val="single"/>
          <w:lang w:eastAsia="ar-SA"/>
        </w:rPr>
      </w:pPr>
      <w:r w:rsidRPr="000911A3">
        <w:rPr>
          <w:rFonts w:ascii="Times New Roman" w:hAnsi="Times New Roman"/>
          <w:szCs w:val="24"/>
          <w:u w:val="single"/>
          <w:lang w:eastAsia="ar-SA"/>
        </w:rPr>
        <w:t xml:space="preserve">Nadleśnictwo Włocławek pismem z dnia 25.05.2023 r. znak sprawy: ZG.224.37.2023, wnosi, aby z uwagi na niebezpieczeństwo pożarowe zachować odległość zabudowy od granicy terenów leśnych zgodnie z §271 ust. 1,2 </w:t>
      </w:r>
      <w:r w:rsidRPr="000911A3">
        <w:rPr>
          <w:rFonts w:ascii="Times New Roman" w:hAnsi="Times New Roman"/>
          <w:szCs w:val="24"/>
          <w:u w:val="single"/>
        </w:rPr>
        <w:t>Rozporządzeniem Ministra Infrastruktury z dnia 12 kwietnia 2002 r. w sprawie warunków technicznych, jakim powinny odpowiadać budynki i ich usytuowanie (Dz. U. z 2022 r. poz. 1225),</w:t>
      </w:r>
    </w:p>
    <w:p w:rsidR="006510AF" w:rsidRPr="008466CB" w:rsidRDefault="006510AF" w:rsidP="006510AF">
      <w:pPr>
        <w:numPr>
          <w:ilvl w:val="0"/>
          <w:numId w:val="17"/>
        </w:numPr>
        <w:tabs>
          <w:tab w:val="left" w:pos="851"/>
        </w:tabs>
        <w:spacing w:line="276" w:lineRule="auto"/>
        <w:ind w:left="851" w:hanging="284"/>
        <w:jc w:val="both"/>
        <w:rPr>
          <w:rFonts w:ascii="Times New Roman" w:hAnsi="Times New Roman"/>
          <w:szCs w:val="24"/>
        </w:rPr>
      </w:pPr>
      <w:r w:rsidRPr="008466CB">
        <w:rPr>
          <w:rFonts w:ascii="Times New Roman" w:hAnsi="Times New Roman"/>
          <w:szCs w:val="24"/>
        </w:rPr>
        <w:t>instalowane urządzenia powinny spełniać wymagania norm oraz posiadać odpowiednie atesty,</w:t>
      </w:r>
    </w:p>
    <w:p w:rsidR="006510AF" w:rsidRPr="008466CB" w:rsidRDefault="006510AF" w:rsidP="006510AF">
      <w:pPr>
        <w:numPr>
          <w:ilvl w:val="0"/>
          <w:numId w:val="17"/>
        </w:numPr>
        <w:tabs>
          <w:tab w:val="left" w:pos="851"/>
        </w:tabs>
        <w:spacing w:line="276" w:lineRule="auto"/>
        <w:ind w:left="851" w:hanging="284"/>
        <w:jc w:val="both"/>
        <w:rPr>
          <w:rFonts w:ascii="Times New Roman" w:hAnsi="Times New Roman"/>
          <w:szCs w:val="24"/>
        </w:rPr>
      </w:pPr>
      <w:r w:rsidRPr="008466CB">
        <w:rPr>
          <w:rFonts w:ascii="Times New Roman" w:hAnsi="Times New Roman"/>
          <w:szCs w:val="24"/>
        </w:rPr>
        <w:t>inwestycje winny spełniać wymogi zawarte w;</w:t>
      </w:r>
    </w:p>
    <w:p w:rsidR="006510AF" w:rsidRPr="008466CB" w:rsidRDefault="006510AF" w:rsidP="006510AF">
      <w:pPr>
        <w:pStyle w:val="Akapitzlist"/>
        <w:numPr>
          <w:ilvl w:val="0"/>
          <w:numId w:val="37"/>
        </w:numPr>
        <w:tabs>
          <w:tab w:val="left" w:pos="851"/>
        </w:tabs>
        <w:spacing w:line="276" w:lineRule="auto"/>
        <w:ind w:left="1134" w:hanging="283"/>
        <w:jc w:val="both"/>
        <w:rPr>
          <w:rFonts w:ascii="Times New Roman" w:hAnsi="Times New Roman"/>
          <w:szCs w:val="24"/>
        </w:rPr>
      </w:pPr>
      <w:r w:rsidRPr="008466CB">
        <w:rPr>
          <w:rFonts w:ascii="Times New Roman" w:hAnsi="Times New Roman"/>
          <w:szCs w:val="24"/>
        </w:rPr>
        <w:t>Rozporządzeniu Ministra Infrastruktury z dnia 12 kwietnia 2002 r. w sprawie warunków technicznych, jakim powinny odpowiadać budynki i ich usytuowanie (Dz. U. z 20</w:t>
      </w:r>
      <w:r>
        <w:rPr>
          <w:rFonts w:ascii="Times New Roman" w:hAnsi="Times New Roman"/>
          <w:szCs w:val="24"/>
        </w:rPr>
        <w:t>22</w:t>
      </w:r>
      <w:r w:rsidRPr="008466CB">
        <w:rPr>
          <w:rFonts w:ascii="Times New Roman" w:hAnsi="Times New Roman"/>
          <w:szCs w:val="24"/>
        </w:rPr>
        <w:t xml:space="preserve"> r. poz. </w:t>
      </w:r>
      <w:r>
        <w:rPr>
          <w:rFonts w:ascii="Times New Roman" w:hAnsi="Times New Roman"/>
          <w:szCs w:val="24"/>
        </w:rPr>
        <w:t>1225</w:t>
      </w:r>
      <w:r w:rsidRPr="008466CB">
        <w:rPr>
          <w:rFonts w:ascii="Times New Roman" w:hAnsi="Times New Roman"/>
          <w:szCs w:val="24"/>
        </w:rPr>
        <w:t xml:space="preserve">), </w:t>
      </w:r>
    </w:p>
    <w:p w:rsidR="006510AF" w:rsidRPr="008466CB" w:rsidRDefault="006510AF" w:rsidP="006510AF">
      <w:pPr>
        <w:pStyle w:val="Tekstpodstawowy21"/>
        <w:numPr>
          <w:ilvl w:val="0"/>
          <w:numId w:val="37"/>
        </w:numPr>
        <w:tabs>
          <w:tab w:val="left" w:pos="851"/>
        </w:tabs>
        <w:spacing w:line="276" w:lineRule="auto"/>
        <w:ind w:left="1134" w:hanging="283"/>
        <w:rPr>
          <w:rFonts w:ascii="Times New Roman" w:hAnsi="Times New Roman"/>
          <w:szCs w:val="24"/>
        </w:rPr>
      </w:pPr>
      <w:r w:rsidRPr="008466CB">
        <w:rPr>
          <w:rFonts w:ascii="Times New Roman" w:hAnsi="Times New Roman"/>
          <w:szCs w:val="24"/>
          <w:lang w:eastAsia="pl-PL"/>
        </w:rPr>
        <w:t>Ustawie z dnia 7 lipca 1994 r. - Prawo Budowlane (</w:t>
      </w:r>
      <w:r w:rsidRPr="008466CB">
        <w:rPr>
          <w:rFonts w:ascii="Times New Roman" w:hAnsi="Times New Roman"/>
          <w:szCs w:val="24"/>
        </w:rPr>
        <w:t>Dz. U. z 2023 r. poz. 682 ze zm.</w:t>
      </w:r>
      <w:r w:rsidRPr="008466CB">
        <w:rPr>
          <w:rFonts w:ascii="Times New Roman" w:hAnsi="Times New Roman"/>
          <w:szCs w:val="24"/>
          <w:lang w:eastAsia="pl-PL"/>
        </w:rPr>
        <w:t>)</w:t>
      </w:r>
      <w:r w:rsidRPr="008466CB">
        <w:rPr>
          <w:rFonts w:ascii="Times New Roman" w:hAnsi="Times New Roman"/>
          <w:szCs w:val="24"/>
        </w:rPr>
        <w:t>,</w:t>
      </w:r>
    </w:p>
    <w:p w:rsidR="006510AF" w:rsidRPr="008466CB" w:rsidRDefault="006510AF" w:rsidP="006510AF">
      <w:pPr>
        <w:numPr>
          <w:ilvl w:val="0"/>
          <w:numId w:val="17"/>
        </w:numPr>
        <w:tabs>
          <w:tab w:val="left" w:pos="851"/>
        </w:tabs>
        <w:spacing w:line="276" w:lineRule="auto"/>
        <w:ind w:left="851" w:hanging="284"/>
        <w:rPr>
          <w:rFonts w:ascii="Times New Roman" w:hAnsi="Times New Roman"/>
          <w:szCs w:val="24"/>
        </w:rPr>
      </w:pPr>
      <w:r w:rsidRPr="008466CB">
        <w:rPr>
          <w:rFonts w:ascii="Times New Roman" w:hAnsi="Times New Roman"/>
          <w:szCs w:val="24"/>
        </w:rPr>
        <w:t>projekt budowlany winien odpowiadać wymaganiom przepisów szczególnych.</w:t>
      </w:r>
    </w:p>
    <w:p w:rsidR="00CC587F" w:rsidRPr="00C41D16" w:rsidRDefault="00CC587F" w:rsidP="006510AF">
      <w:pPr>
        <w:tabs>
          <w:tab w:val="left" w:pos="851"/>
        </w:tabs>
        <w:spacing w:line="276" w:lineRule="auto"/>
        <w:ind w:left="851"/>
        <w:rPr>
          <w:rFonts w:ascii="Times New Roman" w:hAnsi="Times New Roman"/>
          <w:szCs w:val="24"/>
        </w:rPr>
      </w:pPr>
    </w:p>
    <w:p w:rsidR="00F60022" w:rsidRPr="00ED7B52" w:rsidRDefault="00397FF2" w:rsidP="00ED7B52">
      <w:pPr>
        <w:pStyle w:val="Akapitzlist"/>
        <w:numPr>
          <w:ilvl w:val="0"/>
          <w:numId w:val="1"/>
        </w:numPr>
        <w:tabs>
          <w:tab w:val="left" w:pos="-2552"/>
          <w:tab w:val="left" w:pos="-2410"/>
        </w:tabs>
        <w:suppressAutoHyphens/>
        <w:spacing w:line="276" w:lineRule="auto"/>
        <w:ind w:left="567" w:hanging="283"/>
        <w:jc w:val="both"/>
        <w:rPr>
          <w:rFonts w:ascii="Times New Roman" w:hAnsi="Times New Roman"/>
          <w:szCs w:val="24"/>
        </w:rPr>
      </w:pPr>
      <w:r w:rsidRPr="00ED7B52">
        <w:rPr>
          <w:rFonts w:ascii="Times New Roman" w:hAnsi="Times New Roman"/>
          <w:szCs w:val="24"/>
        </w:rPr>
        <w:t>Stan faktyczny i prawny</w:t>
      </w:r>
      <w:r w:rsidR="00ED7B52" w:rsidRPr="00ED7B52">
        <w:rPr>
          <w:rFonts w:ascii="Times New Roman" w:hAnsi="Times New Roman"/>
          <w:szCs w:val="24"/>
        </w:rPr>
        <w:t>:</w:t>
      </w:r>
    </w:p>
    <w:p w:rsidR="00743701" w:rsidRDefault="00F60022" w:rsidP="00C41D16">
      <w:pPr>
        <w:pStyle w:val="Tekstpodstawowy22"/>
        <w:tabs>
          <w:tab w:val="left" w:pos="7938"/>
        </w:tabs>
        <w:spacing w:line="276" w:lineRule="auto"/>
        <w:ind w:firstLine="708"/>
        <w:rPr>
          <w:rFonts w:ascii="Times New Roman" w:hAnsi="Times New Roman"/>
          <w:b w:val="0"/>
          <w:bCs w:val="0"/>
          <w:szCs w:val="24"/>
        </w:rPr>
      </w:pPr>
      <w:r w:rsidRPr="004A4309">
        <w:rPr>
          <w:rFonts w:ascii="Times New Roman" w:hAnsi="Times New Roman"/>
          <w:b w:val="0"/>
          <w:bCs w:val="0"/>
          <w:szCs w:val="24"/>
        </w:rPr>
        <w:t xml:space="preserve">Obszar wnioskowanej inwestycji obejmuje </w:t>
      </w:r>
      <w:r w:rsidR="00993D84">
        <w:rPr>
          <w:rFonts w:ascii="Times New Roman" w:hAnsi="Times New Roman"/>
          <w:b w:val="0"/>
          <w:bCs w:val="0"/>
          <w:szCs w:val="24"/>
        </w:rPr>
        <w:t xml:space="preserve">część </w:t>
      </w:r>
      <w:r w:rsidRPr="004A4309">
        <w:rPr>
          <w:rFonts w:ascii="Times New Roman" w:hAnsi="Times New Roman"/>
          <w:b w:val="0"/>
          <w:bCs w:val="0"/>
          <w:szCs w:val="24"/>
        </w:rPr>
        <w:t>działk</w:t>
      </w:r>
      <w:r w:rsidR="00993D84">
        <w:rPr>
          <w:rFonts w:ascii="Times New Roman" w:hAnsi="Times New Roman"/>
          <w:b w:val="0"/>
          <w:bCs w:val="0"/>
          <w:szCs w:val="24"/>
        </w:rPr>
        <w:t>i</w:t>
      </w:r>
      <w:r w:rsidR="00ED7B52">
        <w:rPr>
          <w:rFonts w:ascii="Times New Roman" w:hAnsi="Times New Roman"/>
          <w:b w:val="0"/>
          <w:bCs w:val="0"/>
          <w:szCs w:val="24"/>
        </w:rPr>
        <w:t>,</w:t>
      </w:r>
      <w:r w:rsidRPr="004A4309">
        <w:rPr>
          <w:rFonts w:ascii="Times New Roman" w:hAnsi="Times New Roman"/>
          <w:b w:val="0"/>
          <w:bCs w:val="0"/>
          <w:szCs w:val="24"/>
        </w:rPr>
        <w:t xml:space="preserve"> o nr </w:t>
      </w:r>
      <w:proofErr w:type="spellStart"/>
      <w:r w:rsidRPr="004A4309">
        <w:rPr>
          <w:rFonts w:ascii="Times New Roman" w:hAnsi="Times New Roman"/>
          <w:b w:val="0"/>
          <w:bCs w:val="0"/>
          <w:szCs w:val="24"/>
        </w:rPr>
        <w:t>ewid</w:t>
      </w:r>
      <w:proofErr w:type="spellEnd"/>
      <w:r w:rsidRPr="004A4309">
        <w:rPr>
          <w:rFonts w:ascii="Times New Roman" w:hAnsi="Times New Roman"/>
          <w:b w:val="0"/>
          <w:bCs w:val="0"/>
          <w:szCs w:val="24"/>
        </w:rPr>
        <w:t xml:space="preserve">. </w:t>
      </w:r>
      <w:r w:rsidR="00ED7B52">
        <w:rPr>
          <w:rFonts w:ascii="Times New Roman" w:hAnsi="Times New Roman"/>
          <w:b w:val="0"/>
          <w:bCs w:val="0"/>
          <w:szCs w:val="24"/>
        </w:rPr>
        <w:t>139/1</w:t>
      </w:r>
      <w:r w:rsidR="00CC587F">
        <w:rPr>
          <w:rFonts w:ascii="Times New Roman" w:hAnsi="Times New Roman"/>
          <w:b w:val="0"/>
          <w:bCs w:val="0"/>
          <w:szCs w:val="24"/>
        </w:rPr>
        <w:t>,</w:t>
      </w:r>
      <w:r w:rsidR="00993D84">
        <w:rPr>
          <w:rFonts w:ascii="Times New Roman" w:hAnsi="Times New Roman"/>
          <w:b w:val="0"/>
          <w:bCs w:val="0"/>
          <w:szCs w:val="24"/>
        </w:rPr>
        <w:t xml:space="preserve"> położon</w:t>
      </w:r>
      <w:r w:rsidR="00CC587F">
        <w:rPr>
          <w:rFonts w:ascii="Times New Roman" w:hAnsi="Times New Roman"/>
          <w:b w:val="0"/>
          <w:bCs w:val="0"/>
          <w:szCs w:val="24"/>
        </w:rPr>
        <w:t>ą</w:t>
      </w:r>
      <w:r w:rsidR="00993D84">
        <w:rPr>
          <w:rFonts w:ascii="Times New Roman" w:hAnsi="Times New Roman"/>
          <w:b w:val="0"/>
          <w:bCs w:val="0"/>
          <w:szCs w:val="24"/>
        </w:rPr>
        <w:t xml:space="preserve"> </w:t>
      </w:r>
      <w:r w:rsidR="00B43A3D">
        <w:rPr>
          <w:rFonts w:ascii="Times New Roman" w:hAnsi="Times New Roman"/>
          <w:b w:val="0"/>
          <w:bCs w:val="0"/>
          <w:szCs w:val="24"/>
        </w:rPr>
        <w:t xml:space="preserve">                    </w:t>
      </w:r>
      <w:r w:rsidR="00993D84">
        <w:rPr>
          <w:rFonts w:ascii="Times New Roman" w:hAnsi="Times New Roman"/>
          <w:b w:val="0"/>
          <w:bCs w:val="0"/>
          <w:szCs w:val="24"/>
        </w:rPr>
        <w:t xml:space="preserve">w obrębie ewidencyjnym </w:t>
      </w:r>
      <w:r w:rsidR="00ED7B52">
        <w:rPr>
          <w:rFonts w:ascii="Times New Roman" w:hAnsi="Times New Roman"/>
          <w:b w:val="0"/>
          <w:bCs w:val="0"/>
          <w:szCs w:val="24"/>
        </w:rPr>
        <w:t>Barcikowo</w:t>
      </w:r>
      <w:r w:rsidR="00993D84">
        <w:rPr>
          <w:rFonts w:ascii="Times New Roman" w:hAnsi="Times New Roman"/>
          <w:b w:val="0"/>
          <w:bCs w:val="0"/>
          <w:szCs w:val="24"/>
        </w:rPr>
        <w:t xml:space="preserve">, </w:t>
      </w:r>
      <w:r w:rsidRPr="00C81744">
        <w:rPr>
          <w:rFonts w:ascii="Times New Roman" w:hAnsi="Times New Roman"/>
          <w:b w:val="0"/>
          <w:bCs w:val="0"/>
          <w:szCs w:val="24"/>
        </w:rPr>
        <w:t>gm. Lubanie</w:t>
      </w:r>
      <w:r w:rsidRPr="004A4309">
        <w:rPr>
          <w:rFonts w:ascii="Times New Roman" w:hAnsi="Times New Roman"/>
          <w:b w:val="0"/>
          <w:bCs w:val="0"/>
          <w:szCs w:val="24"/>
        </w:rPr>
        <w:t xml:space="preserve">. </w:t>
      </w:r>
    </w:p>
    <w:p w:rsidR="006510AF" w:rsidRPr="00397FF2" w:rsidRDefault="006510AF" w:rsidP="00C41D16">
      <w:pPr>
        <w:pStyle w:val="Tekstpodstawowy22"/>
        <w:tabs>
          <w:tab w:val="left" w:pos="7938"/>
        </w:tabs>
        <w:spacing w:line="276" w:lineRule="auto"/>
        <w:ind w:firstLine="708"/>
        <w:rPr>
          <w:rFonts w:ascii="Times New Roman" w:hAnsi="Times New Roman"/>
          <w:b w:val="0"/>
          <w:bCs w:val="0"/>
          <w:szCs w:val="24"/>
        </w:rPr>
      </w:pPr>
    </w:p>
    <w:p w:rsidR="00F60022" w:rsidRPr="004A4309" w:rsidRDefault="00F60022" w:rsidP="00F60022">
      <w:pPr>
        <w:overflowPunct w:val="0"/>
        <w:autoSpaceDE w:val="0"/>
        <w:autoSpaceDN w:val="0"/>
        <w:adjustRightInd w:val="0"/>
        <w:spacing w:line="276" w:lineRule="auto"/>
        <w:ind w:firstLine="708"/>
        <w:jc w:val="both"/>
        <w:textAlignment w:val="baseline"/>
        <w:rPr>
          <w:rFonts w:ascii="Times New Roman" w:hAnsi="Times New Roman"/>
          <w:szCs w:val="24"/>
        </w:rPr>
      </w:pPr>
      <w:r w:rsidRPr="004A4309">
        <w:rPr>
          <w:rFonts w:ascii="Times New Roman" w:hAnsi="Times New Roman"/>
          <w:szCs w:val="24"/>
          <w:lang w:eastAsia="ar-SA"/>
        </w:rPr>
        <w:t xml:space="preserve">Zgodnie z przepisami art. 60 ust. 4 ustawy o planowaniu i zagospodarowaniu przestrzennym analizę przygotował mgr Rafał Łucki, </w:t>
      </w:r>
      <w:r w:rsidRPr="004A4309">
        <w:rPr>
          <w:rFonts w:ascii="Times New Roman" w:eastAsia="Arial Unicode MS" w:hAnsi="Times New Roman"/>
          <w:szCs w:val="24"/>
        </w:rPr>
        <w:t xml:space="preserve">posiadający kwalifikacje do wykonywania zawodu urbanisty na terytorium  Rzeczypospolitej Polskiej uzyskane na podstawie ustawy z dnia 15 grudnia 2000 r. </w:t>
      </w:r>
      <w:r w:rsidR="00B43A3D">
        <w:rPr>
          <w:rFonts w:ascii="Times New Roman" w:eastAsia="Arial Unicode MS" w:hAnsi="Times New Roman"/>
          <w:szCs w:val="24"/>
        </w:rPr>
        <w:t xml:space="preserve">                </w:t>
      </w:r>
      <w:r w:rsidRPr="004A4309">
        <w:rPr>
          <w:rFonts w:ascii="Times New Roman" w:eastAsia="Arial Unicode MS" w:hAnsi="Times New Roman"/>
          <w:szCs w:val="24"/>
        </w:rPr>
        <w:t>o samorządach zawodowych architektów oraz inżynierów budownictwa (Dz. U. z 20</w:t>
      </w:r>
      <w:r w:rsidR="006510AF">
        <w:rPr>
          <w:rFonts w:ascii="Times New Roman" w:eastAsia="Arial Unicode MS" w:hAnsi="Times New Roman"/>
          <w:szCs w:val="24"/>
        </w:rPr>
        <w:t>23</w:t>
      </w:r>
      <w:r w:rsidRPr="004A4309">
        <w:rPr>
          <w:rFonts w:ascii="Times New Roman" w:eastAsia="Arial Unicode MS" w:hAnsi="Times New Roman"/>
          <w:szCs w:val="24"/>
        </w:rPr>
        <w:t xml:space="preserve"> r. poz. </w:t>
      </w:r>
      <w:r w:rsidR="006510AF">
        <w:rPr>
          <w:rFonts w:ascii="Times New Roman" w:eastAsia="Arial Unicode MS" w:hAnsi="Times New Roman"/>
          <w:szCs w:val="24"/>
        </w:rPr>
        <w:t>551</w:t>
      </w:r>
      <w:r w:rsidRPr="004A4309">
        <w:rPr>
          <w:rFonts w:ascii="Times New Roman" w:eastAsia="Arial Unicode MS" w:hAnsi="Times New Roman"/>
          <w:szCs w:val="24"/>
        </w:rPr>
        <w:t>).</w:t>
      </w:r>
    </w:p>
    <w:p w:rsidR="00F60022" w:rsidRPr="00151CF4" w:rsidRDefault="00F60022" w:rsidP="00151CF4"/>
    <w:sectPr w:rsidR="00F60022" w:rsidRPr="00151CF4" w:rsidSect="00521943">
      <w:footerReference w:type="default" r:id="rId7"/>
      <w:pgSz w:w="11906" w:h="16838"/>
      <w:pgMar w:top="851" w:right="1134" w:bottom="851" w:left="1134" w:header="709" w:footer="17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4BE0" w:rsidRDefault="00EE4BE0">
      <w:r>
        <w:separator/>
      </w:r>
    </w:p>
  </w:endnote>
  <w:endnote w:type="continuationSeparator" w:id="1">
    <w:p w:rsidR="00EE4BE0" w:rsidRDefault="00EE4B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Romantic">
    <w:panose1 w:val="000004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 w:name="Yu Mincho Demibold">
    <w:altName w:val="MS Mincho"/>
    <w:charset w:val="80"/>
    <w:family w:val="roman"/>
    <w:pitch w:val="variable"/>
    <w:sig w:usb0="00000000" w:usb1="2AC7FCF0"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BE0" w:rsidRPr="00A41A92" w:rsidRDefault="00EE4BE0">
    <w:pPr>
      <w:pStyle w:val="Stopka"/>
      <w:jc w:val="center"/>
      <w:rPr>
        <w:rFonts w:ascii="Times New Roman" w:hAnsi="Times New Roman"/>
        <w:color w:val="0F243E"/>
        <w:sz w:val="20"/>
      </w:rPr>
    </w:pPr>
    <w:r w:rsidRPr="00A41A92">
      <w:rPr>
        <w:rFonts w:ascii="Times New Roman" w:hAnsi="Times New Roman"/>
        <w:color w:val="0F243E"/>
        <w:sz w:val="20"/>
      </w:rPr>
      <w:fldChar w:fldCharType="begin"/>
    </w:r>
    <w:r w:rsidRPr="00A41A92">
      <w:rPr>
        <w:rFonts w:ascii="Times New Roman" w:hAnsi="Times New Roman"/>
        <w:color w:val="0F243E"/>
        <w:sz w:val="20"/>
      </w:rPr>
      <w:instrText xml:space="preserve"> PAGE   \* MERGEFORMAT </w:instrText>
    </w:r>
    <w:r w:rsidRPr="00A41A92">
      <w:rPr>
        <w:rFonts w:ascii="Times New Roman" w:hAnsi="Times New Roman"/>
        <w:color w:val="0F243E"/>
        <w:sz w:val="20"/>
      </w:rPr>
      <w:fldChar w:fldCharType="separate"/>
    </w:r>
    <w:r w:rsidR="00B43A3D">
      <w:rPr>
        <w:rFonts w:ascii="Times New Roman" w:hAnsi="Times New Roman"/>
        <w:noProof/>
        <w:color w:val="0F243E"/>
        <w:sz w:val="20"/>
      </w:rPr>
      <w:t>10</w:t>
    </w:r>
    <w:r w:rsidRPr="00A41A92">
      <w:rPr>
        <w:rFonts w:ascii="Times New Roman" w:hAnsi="Times New Roman"/>
        <w:color w:val="0F243E"/>
        <w:sz w:val="20"/>
      </w:rPr>
      <w:fldChar w:fldCharType="end"/>
    </w:r>
  </w:p>
  <w:p w:rsidR="00EE4BE0" w:rsidRDefault="00EE4BE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4BE0" w:rsidRDefault="00EE4BE0">
      <w:r>
        <w:separator/>
      </w:r>
    </w:p>
  </w:footnote>
  <w:footnote w:type="continuationSeparator" w:id="1">
    <w:p w:rsidR="00EE4BE0" w:rsidRDefault="00EE4B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decimal"/>
      <w:lvlText w:val="%1."/>
      <w:lvlJc w:val="left"/>
      <w:pPr>
        <w:tabs>
          <w:tab w:val="num" w:pos="0"/>
        </w:tabs>
        <w:ind w:left="720" w:hanging="360"/>
      </w:pPr>
    </w:lvl>
  </w:abstractNum>
  <w:abstractNum w:abstractNumId="1">
    <w:nsid w:val="00000005"/>
    <w:multiLevelType w:val="singleLevel"/>
    <w:tmpl w:val="0AA81D58"/>
    <w:name w:val="WW8Num5"/>
    <w:lvl w:ilvl="0">
      <w:start w:val="1"/>
      <w:numFmt w:val="bullet"/>
      <w:lvlText w:val=""/>
      <w:lvlJc w:val="left"/>
      <w:pPr>
        <w:tabs>
          <w:tab w:val="num" w:pos="0"/>
        </w:tabs>
        <w:ind w:left="720" w:hanging="360"/>
      </w:pPr>
      <w:rPr>
        <w:rFonts w:ascii="Symbol" w:hAnsi="Symbol"/>
        <w:color w:val="auto"/>
      </w:rPr>
    </w:lvl>
  </w:abstractNum>
  <w:abstractNum w:abstractNumId="2">
    <w:nsid w:val="00000006"/>
    <w:multiLevelType w:val="singleLevel"/>
    <w:tmpl w:val="02DC283C"/>
    <w:lvl w:ilvl="0">
      <w:start w:val="1"/>
      <w:numFmt w:val="decimal"/>
      <w:lvlText w:val="%1. "/>
      <w:lvlJc w:val="left"/>
      <w:pPr>
        <w:tabs>
          <w:tab w:val="num" w:pos="0"/>
        </w:tabs>
        <w:ind w:left="283" w:hanging="283"/>
      </w:pPr>
      <w:rPr>
        <w:rFonts w:ascii="Times New Roman" w:hAnsi="Times New Roman" w:cs="Times New Roman" w:hint="default"/>
        <w:b w:val="0"/>
      </w:rPr>
    </w:lvl>
  </w:abstractNum>
  <w:abstractNum w:abstractNumId="3">
    <w:nsid w:val="00000007"/>
    <w:multiLevelType w:val="singleLevel"/>
    <w:tmpl w:val="BBDC8682"/>
    <w:lvl w:ilvl="0">
      <w:start w:val="5"/>
      <w:numFmt w:val="lowerLetter"/>
      <w:lvlText w:val="%1) "/>
      <w:lvlJc w:val="left"/>
      <w:pPr>
        <w:tabs>
          <w:tab w:val="num" w:pos="0"/>
        </w:tabs>
        <w:ind w:left="567" w:hanging="283"/>
      </w:pPr>
      <w:rPr>
        <w:rFonts w:ascii="Times New Roman" w:hAnsi="Times New Roman" w:cs="Times New Roman" w:hint="default"/>
      </w:rPr>
    </w:lvl>
  </w:abstractNum>
  <w:abstractNum w:abstractNumId="4">
    <w:nsid w:val="00000008"/>
    <w:multiLevelType w:val="singleLevel"/>
    <w:tmpl w:val="D69A66DE"/>
    <w:name w:val="WW8Num8"/>
    <w:lvl w:ilvl="0">
      <w:start w:val="3"/>
      <w:numFmt w:val="decimal"/>
      <w:lvlText w:val="%1. "/>
      <w:lvlJc w:val="left"/>
      <w:pPr>
        <w:tabs>
          <w:tab w:val="num" w:pos="0"/>
        </w:tabs>
        <w:ind w:left="283" w:hanging="283"/>
      </w:pPr>
      <w:rPr>
        <w:b w:val="0"/>
        <w:i w:val="0"/>
        <w:sz w:val="24"/>
      </w:rPr>
    </w:lvl>
  </w:abstractNum>
  <w:abstractNum w:abstractNumId="5">
    <w:nsid w:val="0000000B"/>
    <w:multiLevelType w:val="singleLevel"/>
    <w:tmpl w:val="0000000B"/>
    <w:name w:val="WW8Num11"/>
    <w:lvl w:ilvl="0">
      <w:start w:val="1"/>
      <w:numFmt w:val="bullet"/>
      <w:lvlText w:val=""/>
      <w:lvlJc w:val="left"/>
      <w:pPr>
        <w:tabs>
          <w:tab w:val="num" w:pos="0"/>
        </w:tabs>
        <w:ind w:left="720" w:hanging="360"/>
      </w:pPr>
      <w:rPr>
        <w:rFonts w:ascii="Symbol" w:hAnsi="Symbol"/>
      </w:rPr>
    </w:lvl>
  </w:abstractNum>
  <w:abstractNum w:abstractNumId="6">
    <w:nsid w:val="0000000C"/>
    <w:multiLevelType w:val="multilevel"/>
    <w:tmpl w:val="05B8A20E"/>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color w:val="auto"/>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nsid w:val="01E01B0C"/>
    <w:multiLevelType w:val="hybridMultilevel"/>
    <w:tmpl w:val="C4DA820C"/>
    <w:lvl w:ilvl="0" w:tplc="C57EEB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5DA222C"/>
    <w:multiLevelType w:val="hybridMultilevel"/>
    <w:tmpl w:val="ECA4069E"/>
    <w:lvl w:ilvl="0" w:tplc="9D30DE5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nsid w:val="08376589"/>
    <w:multiLevelType w:val="hybridMultilevel"/>
    <w:tmpl w:val="1C9AA0A8"/>
    <w:lvl w:ilvl="0" w:tplc="C57EEBDE">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
    <w:nsid w:val="0B143C78"/>
    <w:multiLevelType w:val="hybridMultilevel"/>
    <w:tmpl w:val="F1A85A38"/>
    <w:lvl w:ilvl="0" w:tplc="BC08ED9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E382FE6"/>
    <w:multiLevelType w:val="hybridMultilevel"/>
    <w:tmpl w:val="71461718"/>
    <w:lvl w:ilvl="0" w:tplc="BC08ED90">
      <w:start w:val="1"/>
      <w:numFmt w:val="bullet"/>
      <w:lvlText w:val="–"/>
      <w:lvlJc w:val="left"/>
      <w:pPr>
        <w:ind w:left="1571" w:hanging="360"/>
      </w:pPr>
      <w:rPr>
        <w:rFonts w:ascii="Times New Roman" w:hAnsi="Times New Roman" w:cs="Times New Roman"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2">
    <w:nsid w:val="0E406285"/>
    <w:multiLevelType w:val="hybridMultilevel"/>
    <w:tmpl w:val="B0367F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FE32C77"/>
    <w:multiLevelType w:val="hybridMultilevel"/>
    <w:tmpl w:val="A5D6AEBA"/>
    <w:lvl w:ilvl="0" w:tplc="8898915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3C92BD6"/>
    <w:multiLevelType w:val="hybridMultilevel"/>
    <w:tmpl w:val="E0744562"/>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
    <w:nsid w:val="16B561F2"/>
    <w:multiLevelType w:val="hybridMultilevel"/>
    <w:tmpl w:val="297841A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1434FD4"/>
    <w:multiLevelType w:val="hybridMultilevel"/>
    <w:tmpl w:val="8C84293C"/>
    <w:lvl w:ilvl="0" w:tplc="BC08ED90">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2B5931F4"/>
    <w:multiLevelType w:val="hybridMultilevel"/>
    <w:tmpl w:val="CB2A92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C574534"/>
    <w:multiLevelType w:val="hybridMultilevel"/>
    <w:tmpl w:val="1652C4C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nsid w:val="2C962B81"/>
    <w:multiLevelType w:val="hybridMultilevel"/>
    <w:tmpl w:val="6CB24238"/>
    <w:lvl w:ilvl="0" w:tplc="32A2D308">
      <w:start w:val="5"/>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nsid w:val="2EF22404"/>
    <w:multiLevelType w:val="hybridMultilevel"/>
    <w:tmpl w:val="DBD63A28"/>
    <w:lvl w:ilvl="0" w:tplc="C57EEBDE">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1">
    <w:nsid w:val="347527DA"/>
    <w:multiLevelType w:val="hybridMultilevel"/>
    <w:tmpl w:val="C9A4566A"/>
    <w:lvl w:ilvl="0" w:tplc="0AA81D58">
      <w:start w:val="1"/>
      <w:numFmt w:val="bullet"/>
      <w:lvlText w:val=""/>
      <w:lvlJc w:val="left"/>
      <w:pPr>
        <w:ind w:left="720" w:hanging="360"/>
      </w:pPr>
      <w:rPr>
        <w:rFonts w:ascii="Symbol" w:hAnsi="Symbol"/>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9AA6AD7"/>
    <w:multiLevelType w:val="hybridMultilevel"/>
    <w:tmpl w:val="F7CCFE38"/>
    <w:lvl w:ilvl="0" w:tplc="5C62970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A4A69AF"/>
    <w:multiLevelType w:val="hybridMultilevel"/>
    <w:tmpl w:val="4DAE5A14"/>
    <w:lvl w:ilvl="0" w:tplc="04150011">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F1A781B"/>
    <w:multiLevelType w:val="hybridMultilevel"/>
    <w:tmpl w:val="D51893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2102131"/>
    <w:multiLevelType w:val="hybridMultilevel"/>
    <w:tmpl w:val="3456531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6">
    <w:nsid w:val="434A34F2"/>
    <w:multiLevelType w:val="hybridMultilevel"/>
    <w:tmpl w:val="F2DC7CAE"/>
    <w:lvl w:ilvl="0" w:tplc="BC08ED90">
      <w:start w:val="1"/>
      <w:numFmt w:val="bullet"/>
      <w:lvlText w:val="–"/>
      <w:lvlJc w:val="left"/>
      <w:pPr>
        <w:ind w:left="1363" w:hanging="360"/>
      </w:pPr>
      <w:rPr>
        <w:rFonts w:ascii="Times New Roman" w:hAnsi="Times New Roman" w:cs="Times New Roman" w:hint="default"/>
      </w:rPr>
    </w:lvl>
    <w:lvl w:ilvl="1" w:tplc="04150003" w:tentative="1">
      <w:start w:val="1"/>
      <w:numFmt w:val="bullet"/>
      <w:lvlText w:val="o"/>
      <w:lvlJc w:val="left"/>
      <w:pPr>
        <w:ind w:left="2083" w:hanging="360"/>
      </w:pPr>
      <w:rPr>
        <w:rFonts w:ascii="Courier New" w:hAnsi="Courier New" w:cs="Courier New" w:hint="default"/>
      </w:rPr>
    </w:lvl>
    <w:lvl w:ilvl="2" w:tplc="04150005" w:tentative="1">
      <w:start w:val="1"/>
      <w:numFmt w:val="bullet"/>
      <w:lvlText w:val=""/>
      <w:lvlJc w:val="left"/>
      <w:pPr>
        <w:ind w:left="2803" w:hanging="360"/>
      </w:pPr>
      <w:rPr>
        <w:rFonts w:ascii="Wingdings" w:hAnsi="Wingdings" w:hint="default"/>
      </w:rPr>
    </w:lvl>
    <w:lvl w:ilvl="3" w:tplc="04150001" w:tentative="1">
      <w:start w:val="1"/>
      <w:numFmt w:val="bullet"/>
      <w:lvlText w:val=""/>
      <w:lvlJc w:val="left"/>
      <w:pPr>
        <w:ind w:left="3523" w:hanging="360"/>
      </w:pPr>
      <w:rPr>
        <w:rFonts w:ascii="Symbol" w:hAnsi="Symbol" w:hint="default"/>
      </w:rPr>
    </w:lvl>
    <w:lvl w:ilvl="4" w:tplc="04150003" w:tentative="1">
      <w:start w:val="1"/>
      <w:numFmt w:val="bullet"/>
      <w:lvlText w:val="o"/>
      <w:lvlJc w:val="left"/>
      <w:pPr>
        <w:ind w:left="4243" w:hanging="360"/>
      </w:pPr>
      <w:rPr>
        <w:rFonts w:ascii="Courier New" w:hAnsi="Courier New" w:cs="Courier New" w:hint="default"/>
      </w:rPr>
    </w:lvl>
    <w:lvl w:ilvl="5" w:tplc="04150005" w:tentative="1">
      <w:start w:val="1"/>
      <w:numFmt w:val="bullet"/>
      <w:lvlText w:val=""/>
      <w:lvlJc w:val="left"/>
      <w:pPr>
        <w:ind w:left="4963" w:hanging="360"/>
      </w:pPr>
      <w:rPr>
        <w:rFonts w:ascii="Wingdings" w:hAnsi="Wingdings" w:hint="default"/>
      </w:rPr>
    </w:lvl>
    <w:lvl w:ilvl="6" w:tplc="04150001" w:tentative="1">
      <w:start w:val="1"/>
      <w:numFmt w:val="bullet"/>
      <w:lvlText w:val=""/>
      <w:lvlJc w:val="left"/>
      <w:pPr>
        <w:ind w:left="5683" w:hanging="360"/>
      </w:pPr>
      <w:rPr>
        <w:rFonts w:ascii="Symbol" w:hAnsi="Symbol" w:hint="default"/>
      </w:rPr>
    </w:lvl>
    <w:lvl w:ilvl="7" w:tplc="04150003" w:tentative="1">
      <w:start w:val="1"/>
      <w:numFmt w:val="bullet"/>
      <w:lvlText w:val="o"/>
      <w:lvlJc w:val="left"/>
      <w:pPr>
        <w:ind w:left="6403" w:hanging="360"/>
      </w:pPr>
      <w:rPr>
        <w:rFonts w:ascii="Courier New" w:hAnsi="Courier New" w:cs="Courier New" w:hint="default"/>
      </w:rPr>
    </w:lvl>
    <w:lvl w:ilvl="8" w:tplc="04150005" w:tentative="1">
      <w:start w:val="1"/>
      <w:numFmt w:val="bullet"/>
      <w:lvlText w:val=""/>
      <w:lvlJc w:val="left"/>
      <w:pPr>
        <w:ind w:left="7123" w:hanging="360"/>
      </w:pPr>
      <w:rPr>
        <w:rFonts w:ascii="Wingdings" w:hAnsi="Wingdings" w:hint="default"/>
      </w:rPr>
    </w:lvl>
  </w:abstractNum>
  <w:abstractNum w:abstractNumId="27">
    <w:nsid w:val="43623C59"/>
    <w:multiLevelType w:val="hybridMultilevel"/>
    <w:tmpl w:val="C4D01B8A"/>
    <w:lvl w:ilvl="0" w:tplc="BC08ED90">
      <w:start w:val="1"/>
      <w:numFmt w:val="bullet"/>
      <w:lvlText w:val="–"/>
      <w:lvlJc w:val="left"/>
      <w:pPr>
        <w:ind w:left="1287" w:hanging="360"/>
      </w:pPr>
      <w:rPr>
        <w:rFonts w:ascii="Times New Roman" w:hAnsi="Times New Roman"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8">
    <w:nsid w:val="45311945"/>
    <w:multiLevelType w:val="hybridMultilevel"/>
    <w:tmpl w:val="5D68FA7C"/>
    <w:lvl w:ilvl="0" w:tplc="BC08ED9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623729D"/>
    <w:multiLevelType w:val="hybridMultilevel"/>
    <w:tmpl w:val="B49AFEA6"/>
    <w:lvl w:ilvl="0" w:tplc="C3A087EC">
      <w:start w:val="1"/>
      <w:numFmt w:val="bullet"/>
      <w:lvlText w:val=""/>
      <w:lvlJc w:val="left"/>
      <w:pPr>
        <w:ind w:left="720" w:hanging="360"/>
      </w:pPr>
      <w:rPr>
        <w:rFonts w:ascii="Romantic" w:hAnsi="Romantic"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nsid w:val="46AF785C"/>
    <w:multiLevelType w:val="hybridMultilevel"/>
    <w:tmpl w:val="6B9008C2"/>
    <w:lvl w:ilvl="0" w:tplc="C57EEBDE">
      <w:start w:val="1"/>
      <w:numFmt w:val="bullet"/>
      <w:lvlText w:val=""/>
      <w:lvlJc w:val="left"/>
      <w:pPr>
        <w:ind w:left="720" w:hanging="360"/>
      </w:pPr>
      <w:rPr>
        <w:rFonts w:ascii="Symbol" w:hAnsi="Symbol" w:hint="default"/>
      </w:rPr>
    </w:lvl>
    <w:lvl w:ilvl="1" w:tplc="0AA81D58">
      <w:start w:val="1"/>
      <w:numFmt w:val="bullet"/>
      <w:lvlText w:val=""/>
      <w:lvlJc w:val="left"/>
      <w:pPr>
        <w:ind w:left="1440" w:hanging="360"/>
      </w:pPr>
      <w:rPr>
        <w:rFonts w:ascii="Symbol" w:hAnsi="Symbol"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96B5F28"/>
    <w:multiLevelType w:val="hybridMultilevel"/>
    <w:tmpl w:val="75A4AD22"/>
    <w:lvl w:ilvl="0" w:tplc="0415000F">
      <w:start w:val="1"/>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E0A1686"/>
    <w:multiLevelType w:val="hybridMultilevel"/>
    <w:tmpl w:val="1FA67504"/>
    <w:lvl w:ilvl="0" w:tplc="C57EEBD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F3E4A90"/>
    <w:multiLevelType w:val="hybridMultilevel"/>
    <w:tmpl w:val="9912AEA0"/>
    <w:lvl w:ilvl="0" w:tplc="BBDC8682">
      <w:start w:val="5"/>
      <w:numFmt w:val="lowerLetter"/>
      <w:lvlText w:val="%1) "/>
      <w:lvlJc w:val="left"/>
      <w:pPr>
        <w:tabs>
          <w:tab w:val="num" w:pos="288"/>
        </w:tabs>
        <w:ind w:left="855" w:hanging="283"/>
      </w:pPr>
      <w:rPr>
        <w:rFonts w:ascii="Times New Roman" w:hAnsi="Times New Roman" w:cs="Times New Roman" w:hint="default"/>
      </w:rPr>
    </w:lvl>
    <w:lvl w:ilvl="1" w:tplc="04150019" w:tentative="1">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34">
    <w:nsid w:val="4F4D6FD0"/>
    <w:multiLevelType w:val="hybridMultilevel"/>
    <w:tmpl w:val="7D966694"/>
    <w:lvl w:ilvl="0" w:tplc="C57EEB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A8430AA"/>
    <w:multiLevelType w:val="hybridMultilevel"/>
    <w:tmpl w:val="688C55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E5A5F2E"/>
    <w:multiLevelType w:val="hybridMultilevel"/>
    <w:tmpl w:val="81B0B824"/>
    <w:lvl w:ilvl="0" w:tplc="00000003">
      <w:start w:val="1"/>
      <w:numFmt w:val="bullet"/>
      <w:lvlText w:val=""/>
      <w:lvlJc w:val="left"/>
      <w:pPr>
        <w:ind w:left="1428" w:hanging="360"/>
      </w:pPr>
      <w:rPr>
        <w:rFonts w:ascii="Symbol" w:hAnsi="Symbol"/>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7">
    <w:nsid w:val="654605D3"/>
    <w:multiLevelType w:val="hybridMultilevel"/>
    <w:tmpl w:val="2370D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6D2487F"/>
    <w:multiLevelType w:val="hybridMultilevel"/>
    <w:tmpl w:val="03B6A868"/>
    <w:lvl w:ilvl="0" w:tplc="BC08ED90">
      <w:start w:val="1"/>
      <w:numFmt w:val="bullet"/>
      <w:lvlText w:val="–"/>
      <w:lvlJc w:val="left"/>
      <w:pPr>
        <w:ind w:left="1003" w:hanging="360"/>
      </w:pPr>
      <w:rPr>
        <w:rFonts w:ascii="Times New Roman" w:hAnsi="Times New Roman" w:cs="Times New Roman"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39">
    <w:nsid w:val="6B8F1169"/>
    <w:multiLevelType w:val="hybridMultilevel"/>
    <w:tmpl w:val="395A8D08"/>
    <w:lvl w:ilvl="0" w:tplc="C3A087EC">
      <w:start w:val="1"/>
      <w:numFmt w:val="bullet"/>
      <w:lvlText w:val=""/>
      <w:lvlJc w:val="left"/>
      <w:pPr>
        <w:ind w:left="720" w:hanging="360"/>
      </w:pPr>
      <w:rPr>
        <w:rFonts w:ascii="Romantic" w:hAnsi="Romantic"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20F0B41"/>
    <w:multiLevelType w:val="hybridMultilevel"/>
    <w:tmpl w:val="427854DC"/>
    <w:lvl w:ilvl="0" w:tplc="BC08ED90">
      <w:start w:val="1"/>
      <w:numFmt w:val="bullet"/>
      <w:lvlText w:val="–"/>
      <w:lvlJc w:val="left"/>
      <w:pPr>
        <w:ind w:left="1287" w:hanging="360"/>
      </w:pPr>
      <w:rPr>
        <w:rFonts w:ascii="Times New Roman" w:hAnsi="Times New Roman"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1">
    <w:nsid w:val="7D42253B"/>
    <w:multiLevelType w:val="hybridMultilevel"/>
    <w:tmpl w:val="FA5AD650"/>
    <w:lvl w:ilvl="0" w:tplc="C57EEB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3"/>
  </w:num>
  <w:num w:numId="6">
    <w:abstractNumId w:val="34"/>
  </w:num>
  <w:num w:numId="7">
    <w:abstractNumId w:val="37"/>
  </w:num>
  <w:num w:numId="8">
    <w:abstractNumId w:val="22"/>
  </w:num>
  <w:num w:numId="9">
    <w:abstractNumId w:val="41"/>
  </w:num>
  <w:num w:numId="10">
    <w:abstractNumId w:val="9"/>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
  </w:num>
  <w:num w:numId="14">
    <w:abstractNumId w:val="34"/>
  </w:num>
  <w:num w:numId="15">
    <w:abstractNumId w:val="21"/>
  </w:num>
  <w:num w:numId="16">
    <w:abstractNumId w:val="15"/>
  </w:num>
  <w:num w:numId="17">
    <w:abstractNumId w:val="18"/>
  </w:num>
  <w:num w:numId="18">
    <w:abstractNumId w:val="32"/>
  </w:num>
  <w:num w:numId="19">
    <w:abstractNumId w:val="30"/>
  </w:num>
  <w:num w:numId="20">
    <w:abstractNumId w:val="20"/>
  </w:num>
  <w:num w:numId="21">
    <w:abstractNumId w:val="7"/>
  </w:num>
  <w:num w:numId="22">
    <w:abstractNumId w:val="29"/>
  </w:num>
  <w:num w:numId="23">
    <w:abstractNumId w:val="13"/>
  </w:num>
  <w:num w:numId="24">
    <w:abstractNumId w:val="35"/>
  </w:num>
  <w:num w:numId="25">
    <w:abstractNumId w:val="38"/>
  </w:num>
  <w:num w:numId="26">
    <w:abstractNumId w:val="39"/>
  </w:num>
  <w:num w:numId="27">
    <w:abstractNumId w:val="17"/>
  </w:num>
  <w:num w:numId="28">
    <w:abstractNumId w:val="24"/>
  </w:num>
  <w:num w:numId="29">
    <w:abstractNumId w:val="8"/>
  </w:num>
  <w:num w:numId="30">
    <w:abstractNumId w:val="27"/>
  </w:num>
  <w:num w:numId="31">
    <w:abstractNumId w:val="33"/>
  </w:num>
  <w:num w:numId="32">
    <w:abstractNumId w:val="16"/>
  </w:num>
  <w:num w:numId="33">
    <w:abstractNumId w:val="13"/>
  </w:num>
  <w:num w:numId="34">
    <w:abstractNumId w:val="10"/>
  </w:num>
  <w:num w:numId="35">
    <w:abstractNumId w:val="19"/>
  </w:num>
  <w:num w:numId="36">
    <w:abstractNumId w:val="25"/>
  </w:num>
  <w:num w:numId="37">
    <w:abstractNumId w:val="40"/>
  </w:num>
  <w:num w:numId="38">
    <w:abstractNumId w:val="36"/>
  </w:num>
  <w:num w:numId="39">
    <w:abstractNumId w:val="11"/>
  </w:num>
  <w:num w:numId="40">
    <w:abstractNumId w:val="12"/>
  </w:num>
  <w:num w:numId="41">
    <w:abstractNumId w:val="28"/>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num>
  <w:num w:numId="44">
    <w:abstractNumId w:val="14"/>
  </w:num>
  <w:num w:numId="4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0"/>
    <w:footnote w:id="1"/>
  </w:footnotePr>
  <w:endnotePr>
    <w:endnote w:id="0"/>
    <w:endnote w:id="1"/>
  </w:endnotePr>
  <w:compat/>
  <w:rsids>
    <w:rsidRoot w:val="00151CF4"/>
    <w:rsid w:val="000911A3"/>
    <w:rsid w:val="001517B7"/>
    <w:rsid w:val="00151CF4"/>
    <w:rsid w:val="001C252B"/>
    <w:rsid w:val="002771DC"/>
    <w:rsid w:val="003356E4"/>
    <w:rsid w:val="00335A10"/>
    <w:rsid w:val="00397FF2"/>
    <w:rsid w:val="003E591A"/>
    <w:rsid w:val="004002FD"/>
    <w:rsid w:val="00453B93"/>
    <w:rsid w:val="00492F4C"/>
    <w:rsid w:val="004C1044"/>
    <w:rsid w:val="00521943"/>
    <w:rsid w:val="00521C87"/>
    <w:rsid w:val="00557A00"/>
    <w:rsid w:val="00585D5D"/>
    <w:rsid w:val="00590787"/>
    <w:rsid w:val="005A1343"/>
    <w:rsid w:val="005B1940"/>
    <w:rsid w:val="005B2226"/>
    <w:rsid w:val="006473F3"/>
    <w:rsid w:val="006510AF"/>
    <w:rsid w:val="006D2CC9"/>
    <w:rsid w:val="00726B63"/>
    <w:rsid w:val="00743701"/>
    <w:rsid w:val="00777BB1"/>
    <w:rsid w:val="007A0CA4"/>
    <w:rsid w:val="008466CB"/>
    <w:rsid w:val="008C6EAD"/>
    <w:rsid w:val="008E4B20"/>
    <w:rsid w:val="008F2835"/>
    <w:rsid w:val="00922A4A"/>
    <w:rsid w:val="00981106"/>
    <w:rsid w:val="00993D84"/>
    <w:rsid w:val="00A17DED"/>
    <w:rsid w:val="00A5417E"/>
    <w:rsid w:val="00A64E74"/>
    <w:rsid w:val="00A877B7"/>
    <w:rsid w:val="00AB7762"/>
    <w:rsid w:val="00AE730E"/>
    <w:rsid w:val="00B2493A"/>
    <w:rsid w:val="00B43A3D"/>
    <w:rsid w:val="00B8594D"/>
    <w:rsid w:val="00C20245"/>
    <w:rsid w:val="00C41D16"/>
    <w:rsid w:val="00C43C59"/>
    <w:rsid w:val="00C67388"/>
    <w:rsid w:val="00C800A0"/>
    <w:rsid w:val="00CC4D08"/>
    <w:rsid w:val="00CC587F"/>
    <w:rsid w:val="00CD5DCF"/>
    <w:rsid w:val="00D05406"/>
    <w:rsid w:val="00D77777"/>
    <w:rsid w:val="00D91F1F"/>
    <w:rsid w:val="00D93463"/>
    <w:rsid w:val="00DD3AF7"/>
    <w:rsid w:val="00DE0FCF"/>
    <w:rsid w:val="00E61DE3"/>
    <w:rsid w:val="00E711D1"/>
    <w:rsid w:val="00E848B6"/>
    <w:rsid w:val="00EB5D31"/>
    <w:rsid w:val="00ED0D00"/>
    <w:rsid w:val="00ED7B52"/>
    <w:rsid w:val="00EE06C1"/>
    <w:rsid w:val="00EE4BE0"/>
    <w:rsid w:val="00F6002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1CF4"/>
    <w:pPr>
      <w:spacing w:after="0" w:line="240" w:lineRule="auto"/>
    </w:pPr>
    <w:rPr>
      <w:rFonts w:ascii="Arial Narrow" w:eastAsia="Times New Roman" w:hAnsi="Arial Narrow" w:cs="Times New Roman"/>
      <w:sz w:val="24"/>
      <w:szCs w:val="20"/>
      <w:lang w:eastAsia="pl-PL"/>
    </w:rPr>
  </w:style>
  <w:style w:type="paragraph" w:styleId="Nagwek1">
    <w:name w:val="heading 1"/>
    <w:basedOn w:val="Normalny"/>
    <w:next w:val="Normalny"/>
    <w:link w:val="Nagwek1Znak"/>
    <w:qFormat/>
    <w:rsid w:val="00151CF4"/>
    <w:pPr>
      <w:keepNext/>
      <w:overflowPunct w:val="0"/>
      <w:autoSpaceDE w:val="0"/>
      <w:autoSpaceDN w:val="0"/>
      <w:adjustRightInd w:val="0"/>
      <w:jc w:val="center"/>
      <w:textAlignment w:val="baseline"/>
      <w:outlineLvl w:val="0"/>
    </w:pPr>
    <w:rPr>
      <w:rFonts w:ascii="Times New Roman" w:hAnsi="Times New Roman"/>
      <w:b/>
    </w:rPr>
  </w:style>
  <w:style w:type="paragraph" w:styleId="Nagwek2">
    <w:name w:val="heading 2"/>
    <w:basedOn w:val="Normalny"/>
    <w:next w:val="Normalny"/>
    <w:link w:val="Nagwek2Znak"/>
    <w:qFormat/>
    <w:rsid w:val="00151CF4"/>
    <w:pPr>
      <w:keepNext/>
      <w:overflowPunct w:val="0"/>
      <w:autoSpaceDE w:val="0"/>
      <w:autoSpaceDN w:val="0"/>
      <w:adjustRightInd w:val="0"/>
      <w:jc w:val="center"/>
      <w:textAlignment w:val="baseline"/>
      <w:outlineLvl w:val="1"/>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51CF4"/>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151CF4"/>
    <w:rPr>
      <w:rFonts w:ascii="Arial Narrow" w:eastAsia="Times New Roman" w:hAnsi="Arial Narrow" w:cs="Times New Roman"/>
      <w:b/>
      <w:sz w:val="28"/>
      <w:szCs w:val="20"/>
      <w:lang w:eastAsia="pl-PL"/>
    </w:rPr>
  </w:style>
  <w:style w:type="paragraph" w:customStyle="1" w:styleId="Tekstpodstawowywcity21">
    <w:name w:val="Tekst podstawowy wcięty 21"/>
    <w:basedOn w:val="Normalny"/>
    <w:rsid w:val="00151CF4"/>
    <w:pPr>
      <w:tabs>
        <w:tab w:val="left" w:pos="709"/>
      </w:tabs>
      <w:overflowPunct w:val="0"/>
      <w:autoSpaceDE w:val="0"/>
      <w:autoSpaceDN w:val="0"/>
      <w:adjustRightInd w:val="0"/>
      <w:ind w:left="709" w:hanging="142"/>
      <w:jc w:val="both"/>
      <w:textAlignment w:val="baseline"/>
    </w:pPr>
  </w:style>
  <w:style w:type="paragraph" w:styleId="Tekstpodstawowy">
    <w:name w:val="Body Text"/>
    <w:basedOn w:val="Normalny"/>
    <w:link w:val="TekstpodstawowyZnak"/>
    <w:rsid w:val="00151CF4"/>
    <w:pPr>
      <w:overflowPunct w:val="0"/>
      <w:autoSpaceDE w:val="0"/>
      <w:autoSpaceDN w:val="0"/>
      <w:adjustRightInd w:val="0"/>
      <w:jc w:val="both"/>
      <w:textAlignment w:val="baseline"/>
    </w:pPr>
    <w:rPr>
      <w:rFonts w:ascii="Times New Roman" w:hAnsi="Times New Roman"/>
    </w:rPr>
  </w:style>
  <w:style w:type="character" w:customStyle="1" w:styleId="TekstpodstawowyZnak">
    <w:name w:val="Tekst podstawowy Znak"/>
    <w:basedOn w:val="Domylnaczcionkaakapitu"/>
    <w:link w:val="Tekstpodstawowy"/>
    <w:rsid w:val="00151CF4"/>
    <w:rPr>
      <w:rFonts w:ascii="Times New Roman" w:eastAsia="Times New Roman" w:hAnsi="Times New Roman" w:cs="Times New Roman"/>
      <w:sz w:val="24"/>
      <w:szCs w:val="20"/>
      <w:lang w:eastAsia="pl-PL"/>
    </w:rPr>
  </w:style>
  <w:style w:type="paragraph" w:styleId="Lista">
    <w:name w:val="List"/>
    <w:basedOn w:val="Normalny"/>
    <w:rsid w:val="00151CF4"/>
    <w:pPr>
      <w:overflowPunct w:val="0"/>
      <w:autoSpaceDE w:val="0"/>
      <w:autoSpaceDN w:val="0"/>
      <w:adjustRightInd w:val="0"/>
      <w:spacing w:line="360" w:lineRule="auto"/>
      <w:ind w:left="567" w:hanging="283"/>
      <w:jc w:val="both"/>
      <w:textAlignment w:val="baseline"/>
    </w:pPr>
    <w:rPr>
      <w:rFonts w:ascii="Times New Roman" w:hAnsi="Times New Roman"/>
    </w:rPr>
  </w:style>
  <w:style w:type="paragraph" w:customStyle="1" w:styleId="Tekstpodstawowywcity210">
    <w:name w:val="Tekst podstawowy wcięty 21"/>
    <w:basedOn w:val="Normalny"/>
    <w:rsid w:val="00151CF4"/>
    <w:pPr>
      <w:tabs>
        <w:tab w:val="left" w:pos="709"/>
      </w:tabs>
      <w:suppressAutoHyphens/>
      <w:overflowPunct w:val="0"/>
      <w:autoSpaceDE w:val="0"/>
      <w:ind w:left="709" w:hanging="142"/>
      <w:jc w:val="both"/>
      <w:textAlignment w:val="baseline"/>
    </w:pPr>
    <w:rPr>
      <w:lang w:eastAsia="ar-SA"/>
    </w:rPr>
  </w:style>
  <w:style w:type="paragraph" w:customStyle="1" w:styleId="Tekstpodstawowy21">
    <w:name w:val="Tekst podstawowy 21"/>
    <w:basedOn w:val="Normalny"/>
    <w:rsid w:val="00151CF4"/>
    <w:pPr>
      <w:suppressAutoHyphens/>
      <w:ind w:firstLine="709"/>
      <w:jc w:val="both"/>
    </w:pPr>
    <w:rPr>
      <w:lang w:eastAsia="ar-SA"/>
    </w:rPr>
  </w:style>
  <w:style w:type="paragraph" w:styleId="Stopka">
    <w:name w:val="footer"/>
    <w:basedOn w:val="Normalny"/>
    <w:link w:val="StopkaZnak"/>
    <w:uiPriority w:val="99"/>
    <w:unhideWhenUsed/>
    <w:rsid w:val="00151CF4"/>
    <w:pPr>
      <w:tabs>
        <w:tab w:val="center" w:pos="4536"/>
        <w:tab w:val="right" w:pos="9072"/>
      </w:tabs>
    </w:pPr>
  </w:style>
  <w:style w:type="character" w:customStyle="1" w:styleId="StopkaZnak">
    <w:name w:val="Stopka Znak"/>
    <w:basedOn w:val="Domylnaczcionkaakapitu"/>
    <w:link w:val="Stopka"/>
    <w:uiPriority w:val="99"/>
    <w:rsid w:val="00151CF4"/>
    <w:rPr>
      <w:rFonts w:ascii="Arial Narrow" w:eastAsia="Times New Roman" w:hAnsi="Arial Narrow" w:cs="Times New Roman"/>
      <w:sz w:val="24"/>
      <w:szCs w:val="20"/>
    </w:rPr>
  </w:style>
  <w:style w:type="paragraph" w:customStyle="1" w:styleId="Tekstpodstawowywcity31">
    <w:name w:val="Tekst podstawowy wcięty 31"/>
    <w:basedOn w:val="Normalny"/>
    <w:rsid w:val="00151CF4"/>
    <w:pPr>
      <w:suppressAutoHyphens/>
      <w:ind w:left="360" w:hanging="360"/>
    </w:pPr>
    <w:rPr>
      <w:lang w:eastAsia="ar-SA"/>
    </w:rPr>
  </w:style>
  <w:style w:type="paragraph" w:customStyle="1" w:styleId="Tekstpodstawowy22">
    <w:name w:val="Tekst podstawowy 22"/>
    <w:basedOn w:val="Normalny"/>
    <w:rsid w:val="00151CF4"/>
    <w:pPr>
      <w:suppressAutoHyphens/>
      <w:jc w:val="both"/>
    </w:pPr>
    <w:rPr>
      <w:b/>
      <w:bCs/>
      <w:lang w:eastAsia="ar-SA"/>
    </w:rPr>
  </w:style>
  <w:style w:type="character" w:customStyle="1" w:styleId="Teksttreci">
    <w:name w:val="Tekst treści_"/>
    <w:link w:val="Teksttreci0"/>
    <w:uiPriority w:val="99"/>
    <w:rsid w:val="00151CF4"/>
    <w:rPr>
      <w:rFonts w:ascii="Century Gothic" w:hAnsi="Century Gothic" w:cs="Century Gothic"/>
      <w:shd w:val="clear" w:color="auto" w:fill="FFFFFF"/>
    </w:rPr>
  </w:style>
  <w:style w:type="paragraph" w:customStyle="1" w:styleId="Teksttreci0">
    <w:name w:val="Tekst treści"/>
    <w:basedOn w:val="Normalny"/>
    <w:link w:val="Teksttreci"/>
    <w:uiPriority w:val="99"/>
    <w:rsid w:val="00151CF4"/>
    <w:pPr>
      <w:shd w:val="clear" w:color="auto" w:fill="FFFFFF"/>
      <w:spacing w:after="300" w:line="240" w:lineRule="atLeast"/>
      <w:ind w:hanging="720"/>
    </w:pPr>
    <w:rPr>
      <w:rFonts w:ascii="Century Gothic" w:eastAsiaTheme="minorHAnsi" w:hAnsi="Century Gothic" w:cs="Century Gothic"/>
      <w:sz w:val="22"/>
      <w:szCs w:val="22"/>
      <w:lang w:eastAsia="en-US"/>
    </w:rPr>
  </w:style>
  <w:style w:type="character" w:customStyle="1" w:styleId="Teksttreci2">
    <w:name w:val="Tekst treści (2)_"/>
    <w:link w:val="Teksttreci20"/>
    <w:rsid w:val="00151CF4"/>
    <w:rPr>
      <w:shd w:val="clear" w:color="auto" w:fill="FFFFFF"/>
    </w:rPr>
  </w:style>
  <w:style w:type="paragraph" w:customStyle="1" w:styleId="Teksttreci20">
    <w:name w:val="Tekst treści (2)"/>
    <w:basedOn w:val="Normalny"/>
    <w:link w:val="Teksttreci2"/>
    <w:rsid w:val="00151CF4"/>
    <w:pPr>
      <w:widowControl w:val="0"/>
      <w:shd w:val="clear" w:color="auto" w:fill="FFFFFF"/>
      <w:spacing w:before="180" w:line="0" w:lineRule="atLeast"/>
      <w:ind w:hanging="1060"/>
    </w:pPr>
    <w:rPr>
      <w:rFonts w:asciiTheme="minorHAnsi" w:eastAsiaTheme="minorHAnsi" w:hAnsiTheme="minorHAnsi" w:cstheme="minorBidi"/>
      <w:sz w:val="22"/>
      <w:szCs w:val="22"/>
      <w:lang w:eastAsia="en-US"/>
    </w:rPr>
  </w:style>
  <w:style w:type="paragraph" w:styleId="Akapitzlist">
    <w:name w:val="List Paragraph"/>
    <w:basedOn w:val="Normalny"/>
    <w:uiPriority w:val="34"/>
    <w:qFormat/>
    <w:rsid w:val="00521943"/>
    <w:pPr>
      <w:ind w:left="708"/>
    </w:pPr>
  </w:style>
  <w:style w:type="paragraph" w:customStyle="1" w:styleId="NormalIMP">
    <w:name w:val="Normal_IMP"/>
    <w:basedOn w:val="Normalny"/>
    <w:rsid w:val="00C20245"/>
    <w:pPr>
      <w:widowControl w:val="0"/>
      <w:suppressAutoHyphens/>
      <w:spacing w:line="230" w:lineRule="auto"/>
    </w:pPr>
    <w:rPr>
      <w:rFonts w:ascii="Arial" w:hAnsi="Arial"/>
      <w:sz w:val="20"/>
    </w:rPr>
  </w:style>
  <w:style w:type="paragraph" w:styleId="NormalnyWeb">
    <w:name w:val="Normal (Web)"/>
    <w:basedOn w:val="Normalny"/>
    <w:rsid w:val="00B43A3D"/>
    <w:pPr>
      <w:spacing w:before="100" w:beforeAutospacing="1" w:after="100" w:afterAutospacing="1"/>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1CF4"/>
    <w:pPr>
      <w:spacing w:after="0" w:line="240" w:lineRule="auto"/>
    </w:pPr>
    <w:rPr>
      <w:rFonts w:ascii="Arial Narrow" w:eastAsia="Times New Roman" w:hAnsi="Arial Narrow" w:cs="Times New Roman"/>
      <w:sz w:val="24"/>
      <w:szCs w:val="20"/>
      <w:lang w:eastAsia="pl-PL"/>
    </w:rPr>
  </w:style>
  <w:style w:type="paragraph" w:styleId="Nagwek1">
    <w:name w:val="heading 1"/>
    <w:basedOn w:val="Normalny"/>
    <w:next w:val="Normalny"/>
    <w:link w:val="Nagwek1Znak"/>
    <w:qFormat/>
    <w:rsid w:val="00151CF4"/>
    <w:pPr>
      <w:keepNext/>
      <w:overflowPunct w:val="0"/>
      <w:autoSpaceDE w:val="0"/>
      <w:autoSpaceDN w:val="0"/>
      <w:adjustRightInd w:val="0"/>
      <w:jc w:val="center"/>
      <w:textAlignment w:val="baseline"/>
      <w:outlineLvl w:val="0"/>
    </w:pPr>
    <w:rPr>
      <w:rFonts w:ascii="Times New Roman" w:hAnsi="Times New Roman"/>
      <w:b/>
    </w:rPr>
  </w:style>
  <w:style w:type="paragraph" w:styleId="Nagwek2">
    <w:name w:val="heading 2"/>
    <w:basedOn w:val="Normalny"/>
    <w:next w:val="Normalny"/>
    <w:link w:val="Nagwek2Znak"/>
    <w:qFormat/>
    <w:rsid w:val="00151CF4"/>
    <w:pPr>
      <w:keepNext/>
      <w:overflowPunct w:val="0"/>
      <w:autoSpaceDE w:val="0"/>
      <w:autoSpaceDN w:val="0"/>
      <w:adjustRightInd w:val="0"/>
      <w:jc w:val="center"/>
      <w:textAlignment w:val="baseline"/>
      <w:outlineLvl w:val="1"/>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51CF4"/>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151CF4"/>
    <w:rPr>
      <w:rFonts w:ascii="Arial Narrow" w:eastAsia="Times New Roman" w:hAnsi="Arial Narrow" w:cs="Times New Roman"/>
      <w:b/>
      <w:sz w:val="28"/>
      <w:szCs w:val="20"/>
      <w:lang w:eastAsia="pl-PL"/>
    </w:rPr>
  </w:style>
  <w:style w:type="paragraph" w:customStyle="1" w:styleId="Tekstpodstawowywcity21">
    <w:name w:val="Tekst podstawowy wcięty 21"/>
    <w:basedOn w:val="Normalny"/>
    <w:rsid w:val="00151CF4"/>
    <w:pPr>
      <w:tabs>
        <w:tab w:val="left" w:pos="709"/>
      </w:tabs>
      <w:overflowPunct w:val="0"/>
      <w:autoSpaceDE w:val="0"/>
      <w:autoSpaceDN w:val="0"/>
      <w:adjustRightInd w:val="0"/>
      <w:ind w:left="709" w:hanging="142"/>
      <w:jc w:val="both"/>
      <w:textAlignment w:val="baseline"/>
    </w:pPr>
  </w:style>
  <w:style w:type="paragraph" w:styleId="Tekstpodstawowy">
    <w:name w:val="Body Text"/>
    <w:basedOn w:val="Normalny"/>
    <w:link w:val="TekstpodstawowyZnak"/>
    <w:rsid w:val="00151CF4"/>
    <w:pPr>
      <w:overflowPunct w:val="0"/>
      <w:autoSpaceDE w:val="0"/>
      <w:autoSpaceDN w:val="0"/>
      <w:adjustRightInd w:val="0"/>
      <w:jc w:val="both"/>
      <w:textAlignment w:val="baseline"/>
    </w:pPr>
    <w:rPr>
      <w:rFonts w:ascii="Times New Roman" w:hAnsi="Times New Roman"/>
    </w:rPr>
  </w:style>
  <w:style w:type="character" w:customStyle="1" w:styleId="TekstpodstawowyZnak">
    <w:name w:val="Tekst podstawowy Znak"/>
    <w:basedOn w:val="Domylnaczcionkaakapitu"/>
    <w:link w:val="Tekstpodstawowy"/>
    <w:rsid w:val="00151CF4"/>
    <w:rPr>
      <w:rFonts w:ascii="Times New Roman" w:eastAsia="Times New Roman" w:hAnsi="Times New Roman" w:cs="Times New Roman"/>
      <w:sz w:val="24"/>
      <w:szCs w:val="20"/>
      <w:lang w:eastAsia="pl-PL"/>
    </w:rPr>
  </w:style>
  <w:style w:type="paragraph" w:styleId="Lista">
    <w:name w:val="List"/>
    <w:basedOn w:val="Normalny"/>
    <w:rsid w:val="00151CF4"/>
    <w:pPr>
      <w:overflowPunct w:val="0"/>
      <w:autoSpaceDE w:val="0"/>
      <w:autoSpaceDN w:val="0"/>
      <w:adjustRightInd w:val="0"/>
      <w:spacing w:line="360" w:lineRule="auto"/>
      <w:ind w:left="567" w:hanging="283"/>
      <w:jc w:val="both"/>
      <w:textAlignment w:val="baseline"/>
    </w:pPr>
    <w:rPr>
      <w:rFonts w:ascii="Times New Roman" w:hAnsi="Times New Roman"/>
    </w:rPr>
  </w:style>
  <w:style w:type="paragraph" w:customStyle="1" w:styleId="Tekstpodstawowywcity210">
    <w:name w:val="Tekst podstawowy wcięty 21"/>
    <w:basedOn w:val="Normalny"/>
    <w:rsid w:val="00151CF4"/>
    <w:pPr>
      <w:tabs>
        <w:tab w:val="left" w:pos="709"/>
      </w:tabs>
      <w:suppressAutoHyphens/>
      <w:overflowPunct w:val="0"/>
      <w:autoSpaceDE w:val="0"/>
      <w:ind w:left="709" w:hanging="142"/>
      <w:jc w:val="both"/>
      <w:textAlignment w:val="baseline"/>
    </w:pPr>
    <w:rPr>
      <w:lang w:eastAsia="ar-SA"/>
    </w:rPr>
  </w:style>
  <w:style w:type="paragraph" w:customStyle="1" w:styleId="Tekstpodstawowy21">
    <w:name w:val="Tekst podstawowy 21"/>
    <w:basedOn w:val="Normalny"/>
    <w:rsid w:val="00151CF4"/>
    <w:pPr>
      <w:suppressAutoHyphens/>
      <w:ind w:firstLine="709"/>
      <w:jc w:val="both"/>
    </w:pPr>
    <w:rPr>
      <w:lang w:eastAsia="ar-SA"/>
    </w:rPr>
  </w:style>
  <w:style w:type="paragraph" w:styleId="Stopka">
    <w:name w:val="footer"/>
    <w:basedOn w:val="Normalny"/>
    <w:link w:val="StopkaZnak"/>
    <w:uiPriority w:val="99"/>
    <w:unhideWhenUsed/>
    <w:rsid w:val="00151CF4"/>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151CF4"/>
    <w:rPr>
      <w:rFonts w:ascii="Arial Narrow" w:eastAsia="Times New Roman" w:hAnsi="Arial Narrow" w:cs="Times New Roman"/>
      <w:sz w:val="24"/>
      <w:szCs w:val="20"/>
      <w:lang w:val="x-none" w:eastAsia="x-none"/>
    </w:rPr>
  </w:style>
  <w:style w:type="paragraph" w:customStyle="1" w:styleId="Tekstpodstawowywcity31">
    <w:name w:val="Tekst podstawowy wcięty 31"/>
    <w:basedOn w:val="Normalny"/>
    <w:rsid w:val="00151CF4"/>
    <w:pPr>
      <w:suppressAutoHyphens/>
      <w:ind w:left="360" w:hanging="360"/>
    </w:pPr>
    <w:rPr>
      <w:lang w:eastAsia="ar-SA"/>
    </w:rPr>
  </w:style>
  <w:style w:type="paragraph" w:customStyle="1" w:styleId="Tekstpodstawowy22">
    <w:name w:val="Tekst podstawowy 22"/>
    <w:basedOn w:val="Normalny"/>
    <w:rsid w:val="00151CF4"/>
    <w:pPr>
      <w:suppressAutoHyphens/>
      <w:jc w:val="both"/>
    </w:pPr>
    <w:rPr>
      <w:b/>
      <w:bCs/>
      <w:lang w:eastAsia="ar-SA"/>
    </w:rPr>
  </w:style>
  <w:style w:type="character" w:customStyle="1" w:styleId="Teksttreci">
    <w:name w:val="Tekst treści_"/>
    <w:link w:val="Teksttreci0"/>
    <w:uiPriority w:val="99"/>
    <w:rsid w:val="00151CF4"/>
    <w:rPr>
      <w:rFonts w:ascii="Century Gothic" w:hAnsi="Century Gothic" w:cs="Century Gothic"/>
      <w:shd w:val="clear" w:color="auto" w:fill="FFFFFF"/>
    </w:rPr>
  </w:style>
  <w:style w:type="paragraph" w:customStyle="1" w:styleId="Teksttreci0">
    <w:name w:val="Tekst treści"/>
    <w:basedOn w:val="Normalny"/>
    <w:link w:val="Teksttreci"/>
    <w:uiPriority w:val="99"/>
    <w:rsid w:val="00151CF4"/>
    <w:pPr>
      <w:shd w:val="clear" w:color="auto" w:fill="FFFFFF"/>
      <w:spacing w:after="300" w:line="240" w:lineRule="atLeast"/>
      <w:ind w:hanging="720"/>
    </w:pPr>
    <w:rPr>
      <w:rFonts w:ascii="Century Gothic" w:eastAsiaTheme="minorHAnsi" w:hAnsi="Century Gothic" w:cs="Century Gothic"/>
      <w:sz w:val="22"/>
      <w:szCs w:val="22"/>
      <w:lang w:eastAsia="en-US"/>
    </w:rPr>
  </w:style>
  <w:style w:type="character" w:customStyle="1" w:styleId="Teksttreci2">
    <w:name w:val="Tekst treści (2)_"/>
    <w:link w:val="Teksttreci20"/>
    <w:rsid w:val="00151CF4"/>
    <w:rPr>
      <w:shd w:val="clear" w:color="auto" w:fill="FFFFFF"/>
    </w:rPr>
  </w:style>
  <w:style w:type="paragraph" w:customStyle="1" w:styleId="Teksttreci20">
    <w:name w:val="Tekst treści (2)"/>
    <w:basedOn w:val="Normalny"/>
    <w:link w:val="Teksttreci2"/>
    <w:rsid w:val="00151CF4"/>
    <w:pPr>
      <w:widowControl w:val="0"/>
      <w:shd w:val="clear" w:color="auto" w:fill="FFFFFF"/>
      <w:spacing w:before="180" w:line="0" w:lineRule="atLeast"/>
      <w:ind w:hanging="1060"/>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017122963">
      <w:bodyDiv w:val="1"/>
      <w:marLeft w:val="0"/>
      <w:marRight w:val="0"/>
      <w:marTop w:val="0"/>
      <w:marBottom w:val="0"/>
      <w:divBdr>
        <w:top w:val="none" w:sz="0" w:space="0" w:color="auto"/>
        <w:left w:val="none" w:sz="0" w:space="0" w:color="auto"/>
        <w:bottom w:val="none" w:sz="0" w:space="0" w:color="auto"/>
        <w:right w:val="none" w:sz="0" w:space="0" w:color="auto"/>
      </w:divBdr>
    </w:div>
    <w:div w:id="1144002265">
      <w:bodyDiv w:val="1"/>
      <w:marLeft w:val="0"/>
      <w:marRight w:val="0"/>
      <w:marTop w:val="0"/>
      <w:marBottom w:val="0"/>
      <w:divBdr>
        <w:top w:val="none" w:sz="0" w:space="0" w:color="auto"/>
        <w:left w:val="none" w:sz="0" w:space="0" w:color="auto"/>
        <w:bottom w:val="none" w:sz="0" w:space="0" w:color="auto"/>
        <w:right w:val="none" w:sz="0" w:space="0" w:color="auto"/>
      </w:divBdr>
    </w:div>
    <w:div w:id="160518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Pages>
  <Words>3771</Words>
  <Characters>22629</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Pilżys-Gezela</dc:creator>
  <cp:lastModifiedBy>lubanie1@poczta.onet.pl</cp:lastModifiedBy>
  <cp:revision>3</cp:revision>
  <cp:lastPrinted>2023-09-13T08:36:00Z</cp:lastPrinted>
  <dcterms:created xsi:type="dcterms:W3CDTF">2023-08-29T06:16:00Z</dcterms:created>
  <dcterms:modified xsi:type="dcterms:W3CDTF">2023-09-13T08:37:00Z</dcterms:modified>
</cp:coreProperties>
</file>