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p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:rsidR="00CD7751" w:rsidRPr="007D6E1D" w:rsidRDefault="00CD7751" w:rsidP="00CD7751">
      <w:pPr>
        <w:spacing w:after="0"/>
        <w:ind w:left="5246"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Gmina Lubanie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Lubanie 28A</w:t>
      </w:r>
    </w:p>
    <w:p w:rsidR="00CD7751" w:rsidRPr="007D6E1D" w:rsidRDefault="00CD7751" w:rsidP="00CD7751">
      <w:pPr>
        <w:spacing w:after="0"/>
        <w:ind w:left="5580"/>
        <w:jc w:val="center"/>
        <w:rPr>
          <w:rFonts w:cs="Calibri"/>
        </w:rPr>
      </w:pPr>
      <w:r w:rsidRPr="0017293A">
        <w:rPr>
          <w:rFonts w:cs="Calibri"/>
          <w:b/>
        </w:rPr>
        <w:t>87-732 Lubanie</w:t>
      </w:r>
    </w:p>
    <w:p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7D6E1D" w:rsidRDefault="00CD7751" w:rsidP="00CD7751">
      <w:pPr>
        <w:spacing w:after="0"/>
        <w:jc w:val="center"/>
        <w:rPr>
          <w:rFonts w:cs="Calibri"/>
          <w:b/>
          <w:bCs/>
        </w:rPr>
      </w:pPr>
    </w:p>
    <w:p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:rsidR="00CD7751" w:rsidRPr="005A568A" w:rsidRDefault="00CD7751" w:rsidP="005A568A">
      <w:pPr>
        <w:jc w:val="center"/>
        <w:rPr>
          <w:rFonts w:cs="Calibri"/>
          <w:b/>
        </w:rPr>
      </w:pPr>
      <w:r w:rsidRPr="007D6E1D">
        <w:rPr>
          <w:rFonts w:cs="Calibri"/>
        </w:rPr>
        <w:t xml:space="preserve">Na potrzeby postępowania o udzielenie zamówienia publicznego </w:t>
      </w:r>
      <w:r w:rsidR="00AD185F">
        <w:rPr>
          <w:rFonts w:cs="Calibri"/>
        </w:rPr>
        <w:t>-</w:t>
      </w:r>
      <w:r w:rsidR="00711005">
        <w:rPr>
          <w:rFonts w:cs="Calibri"/>
        </w:rPr>
        <w:t xml:space="preserve"> </w:t>
      </w:r>
      <w:r w:rsidR="0012532F" w:rsidRPr="008B2694">
        <w:rPr>
          <w:b/>
          <w:bCs/>
        </w:rPr>
        <w:t>Udzielenie kredytu długoterminowego w wysokości 1.717.300,00 zł  na pokrycie planowanego deficytu budżetu w 2026 roku</w:t>
      </w:r>
      <w:r w:rsidR="00143C35">
        <w:t>,</w:t>
      </w:r>
      <w:r w:rsidRPr="007D6E1D">
        <w:rPr>
          <w:rFonts w:cs="Calibri"/>
          <w:i/>
          <w:iCs/>
        </w:rPr>
        <w:t xml:space="preserve"> </w:t>
      </w:r>
      <w:r w:rsidRPr="007D6E1D">
        <w:rPr>
          <w:rFonts w:cs="Calibri"/>
        </w:rPr>
        <w:t xml:space="preserve">prowadzonego przez </w:t>
      </w:r>
      <w:r>
        <w:rPr>
          <w:rFonts w:cs="Calibri"/>
        </w:rPr>
        <w:t>Gminę Lubanie</w:t>
      </w:r>
      <w:r w:rsidRPr="007D6E1D">
        <w:rPr>
          <w:rFonts w:cs="Calibri"/>
          <w:i/>
          <w:iCs/>
        </w:rPr>
        <w:t xml:space="preserve">, </w:t>
      </w:r>
      <w:r w:rsidRPr="007D6E1D">
        <w:rPr>
          <w:rFonts w:cs="Calibri"/>
        </w:rPr>
        <w:t>oświadczam, co następuje:</w:t>
      </w:r>
    </w:p>
    <w:p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:rsidR="00711005" w:rsidRDefault="00711005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711005">
        <w:rPr>
          <w:rFonts w:cs="Calibri"/>
        </w:rPr>
        <w:t>Oświadczam, że nie podlegam wykluczeniu z postępowania na podstawie art. 108 ustawy Pzp.</w:t>
      </w:r>
    </w:p>
    <w:p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3536FC">
        <w:rPr>
          <w:rFonts w:cs="Calibri"/>
        </w:rPr>
        <w:t>t.j</w:t>
      </w:r>
      <w:r w:rsidR="005A568A">
        <w:rPr>
          <w:rFonts w:cs="Calibri"/>
        </w:rPr>
        <w:t>.</w:t>
      </w:r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:rsidR="00CD7751" w:rsidRDefault="00CD7751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 xml:space="preserve">dnia ………….……. r. </w:t>
      </w:r>
    </w:p>
    <w:p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Pr="007D6E1D" w:rsidRDefault="001047E5" w:rsidP="00CD7751">
      <w:pPr>
        <w:rPr>
          <w:rFonts w:cs="Calibri"/>
        </w:rPr>
      </w:pPr>
    </w:p>
    <w:p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75" w:rsidRDefault="00097475" w:rsidP="006013BB">
      <w:pPr>
        <w:spacing w:after="0" w:line="240" w:lineRule="auto"/>
      </w:pPr>
      <w:r>
        <w:separator/>
      </w:r>
    </w:p>
  </w:endnote>
  <w:endnote w:type="continuationSeparator" w:id="1">
    <w:p w:rsidR="00097475" w:rsidRDefault="00097475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312DC7">
    <w:pPr>
      <w:pStyle w:val="Stopka"/>
      <w:jc w:val="right"/>
    </w:pPr>
    <w:fldSimple w:instr=" PAGE   \* MERGEFORMAT ">
      <w:r w:rsidR="0012532F">
        <w:rPr>
          <w:noProof/>
        </w:rPr>
        <w:t>1</w:t>
      </w:r>
    </w:fldSimple>
  </w:p>
  <w:p w:rsidR="004F6EFF" w:rsidRDefault="004F6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75" w:rsidRDefault="00097475" w:rsidP="006013BB">
      <w:pPr>
        <w:spacing w:after="0" w:line="240" w:lineRule="auto"/>
      </w:pPr>
      <w:r>
        <w:separator/>
      </w:r>
    </w:p>
  </w:footnote>
  <w:footnote w:type="continuationSeparator" w:id="1">
    <w:p w:rsidR="00097475" w:rsidRDefault="00097475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F6EFF" w:rsidP="004F6EFF">
    <w:pPr>
      <w:pStyle w:val="Nagwek"/>
      <w:jc w:val="center"/>
    </w:pPr>
  </w:p>
  <w:p w:rsidR="004F6EFF" w:rsidRDefault="004F6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2282A"/>
    <w:rsid w:val="00084452"/>
    <w:rsid w:val="00097475"/>
    <w:rsid w:val="00097AAA"/>
    <w:rsid w:val="001047E5"/>
    <w:rsid w:val="001054FA"/>
    <w:rsid w:val="0012532F"/>
    <w:rsid w:val="00143C35"/>
    <w:rsid w:val="001E6E4A"/>
    <w:rsid w:val="002511A0"/>
    <w:rsid w:val="00285D60"/>
    <w:rsid w:val="00312DC7"/>
    <w:rsid w:val="00334369"/>
    <w:rsid w:val="003536FC"/>
    <w:rsid w:val="0041465F"/>
    <w:rsid w:val="00414CE0"/>
    <w:rsid w:val="0041639A"/>
    <w:rsid w:val="004440C9"/>
    <w:rsid w:val="004F6EFF"/>
    <w:rsid w:val="00535C5C"/>
    <w:rsid w:val="005A568A"/>
    <w:rsid w:val="006013BB"/>
    <w:rsid w:val="00653C62"/>
    <w:rsid w:val="006823D7"/>
    <w:rsid w:val="006C4392"/>
    <w:rsid w:val="00711005"/>
    <w:rsid w:val="00897751"/>
    <w:rsid w:val="00A113D3"/>
    <w:rsid w:val="00AD185F"/>
    <w:rsid w:val="00B13798"/>
    <w:rsid w:val="00B347E9"/>
    <w:rsid w:val="00C010BF"/>
    <w:rsid w:val="00C05448"/>
    <w:rsid w:val="00CD7751"/>
    <w:rsid w:val="00E66080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Inwestycje</cp:lastModifiedBy>
  <cp:revision>9</cp:revision>
  <dcterms:created xsi:type="dcterms:W3CDTF">2022-09-16T17:25:00Z</dcterms:created>
  <dcterms:modified xsi:type="dcterms:W3CDTF">2026-06-17T12:06:00Z</dcterms:modified>
</cp:coreProperties>
</file>