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01" w:rsidRDefault="003C1C01" w:rsidP="003C1C01">
      <w:pPr>
        <w:jc w:val="right"/>
        <w:rPr>
          <w:noProof/>
          <w:lang w:eastAsia="pl-PL"/>
        </w:rPr>
      </w:pPr>
      <w:r>
        <w:rPr>
          <w:noProof/>
          <w:lang w:eastAsia="pl-PL"/>
        </w:rPr>
        <w:t xml:space="preserve">Załącznik nr </w:t>
      </w:r>
      <w:r w:rsidR="005D7FDD">
        <w:rPr>
          <w:noProof/>
          <w:lang w:eastAsia="pl-PL"/>
        </w:rPr>
        <w:t>4</w:t>
      </w:r>
    </w:p>
    <w:p w:rsidR="003C1C01" w:rsidRDefault="003C1C01" w:rsidP="003C1C01">
      <w:r>
        <w:t>Zapytanie ofertowe na zakup wózka elektrycznego na potrzeby wypożyczalni w ramach zadania pn. Utworzenie Centrum Usług Społecznych w Lubaniu</w:t>
      </w:r>
    </w:p>
    <w:p w:rsidR="000109C8" w:rsidRDefault="005A5FD5" w:rsidP="000109C8">
      <w:r>
        <w:rPr>
          <w:noProof/>
          <w:lang w:eastAsia="pl-PL"/>
        </w:rPr>
        <w:drawing>
          <wp:inline distT="0" distB="0" distL="0" distR="0">
            <wp:extent cx="3143250" cy="2607232"/>
            <wp:effectExtent l="0" t="0" r="0" b="3175"/>
            <wp:docPr id="770740593" name="Obraz 5" descr="Tu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uri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270" cy="26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01" w:rsidRDefault="003C1C01" w:rsidP="003C1C01">
      <w:r>
        <w:t>Zdjęcia poglądowe</w:t>
      </w:r>
    </w:p>
    <w:p w:rsidR="000109C8" w:rsidRPr="000109C8" w:rsidRDefault="000109C8" w:rsidP="003C1C01">
      <w:pPr>
        <w:pStyle w:val="Akapitzlist"/>
        <w:numPr>
          <w:ilvl w:val="0"/>
          <w:numId w:val="9"/>
        </w:numPr>
      </w:pPr>
      <w:r w:rsidRPr="000109C8">
        <w:t xml:space="preserve">Napęd na tylne koła </w:t>
      </w:r>
    </w:p>
    <w:p w:rsidR="000109C8" w:rsidRPr="000109C8" w:rsidRDefault="003C1C01" w:rsidP="003C1C01">
      <w:pPr>
        <w:pStyle w:val="Akapitzlist"/>
        <w:numPr>
          <w:ilvl w:val="0"/>
          <w:numId w:val="9"/>
        </w:numPr>
      </w:pPr>
      <w:r>
        <w:t>S</w:t>
      </w:r>
      <w:r w:rsidR="000109C8" w:rsidRPr="000109C8">
        <w:t xml:space="preserve">zerokość całkowita wynosząca </w:t>
      </w:r>
      <w:r>
        <w:t>maksymalnie 60</w:t>
      </w:r>
      <w:r w:rsidR="000109C8" w:rsidRPr="000109C8">
        <w:t xml:space="preserve"> cm</w:t>
      </w:r>
    </w:p>
    <w:p w:rsidR="000109C8" w:rsidRDefault="000109C8" w:rsidP="003C1C01">
      <w:pPr>
        <w:pStyle w:val="Akapitzlist"/>
        <w:numPr>
          <w:ilvl w:val="0"/>
          <w:numId w:val="9"/>
        </w:numPr>
      </w:pPr>
      <w:r w:rsidRPr="000109C8">
        <w:t xml:space="preserve">Zasięg </w:t>
      </w:r>
      <w:r w:rsidR="007030CA">
        <w:t>minimum 30</w:t>
      </w:r>
      <w:r w:rsidRPr="000109C8">
        <w:t xml:space="preserve"> km na jednym ładowaniu</w:t>
      </w:r>
    </w:p>
    <w:p w:rsidR="007030CA" w:rsidRDefault="007030CA" w:rsidP="00410E1F">
      <w:pPr>
        <w:pStyle w:val="Akapitzlist"/>
        <w:numPr>
          <w:ilvl w:val="0"/>
          <w:numId w:val="9"/>
        </w:numPr>
      </w:pPr>
      <w:r w:rsidRPr="000109C8">
        <w:t>Pojemność baterii</w:t>
      </w:r>
      <w:r>
        <w:t xml:space="preserve"> min. 4</w:t>
      </w:r>
      <w:r w:rsidRPr="000109C8">
        <w:t xml:space="preserve">5 </w:t>
      </w:r>
      <w:proofErr w:type="spellStart"/>
      <w:r w:rsidRPr="000109C8">
        <w:t>Ah</w:t>
      </w:r>
      <w:proofErr w:type="spellEnd"/>
      <w:r>
        <w:t>,</w:t>
      </w:r>
      <w:r w:rsidRPr="000109C8">
        <w:t xml:space="preserve"> baterie żelowe</w:t>
      </w:r>
      <w:r w:rsidR="000270EA">
        <w:t xml:space="preserve"> lub litowo jonowe</w:t>
      </w:r>
    </w:p>
    <w:p w:rsidR="00A86B69" w:rsidRPr="000109C8" w:rsidRDefault="00A86B69" w:rsidP="00410E1F">
      <w:pPr>
        <w:pStyle w:val="Akapitzlist"/>
        <w:numPr>
          <w:ilvl w:val="0"/>
          <w:numId w:val="9"/>
        </w:numPr>
      </w:pPr>
      <w:r>
        <w:t>Sterowanie za pomocą joysticka na regulowanym</w:t>
      </w:r>
      <w:r w:rsidR="000270EA">
        <w:t xml:space="preserve">, odchylanym </w:t>
      </w:r>
      <w:r>
        <w:t xml:space="preserve"> uchwycie </w:t>
      </w:r>
    </w:p>
    <w:p w:rsidR="007030CA" w:rsidRPr="000109C8" w:rsidRDefault="007030CA" w:rsidP="00410E1F">
      <w:pPr>
        <w:pStyle w:val="Akapitzlist"/>
        <w:numPr>
          <w:ilvl w:val="0"/>
          <w:numId w:val="9"/>
        </w:numPr>
      </w:pPr>
      <w:r w:rsidRPr="000109C8">
        <w:t>Zdolność pokonywania przeszkód: 6°</w:t>
      </w:r>
    </w:p>
    <w:p w:rsidR="007030CA" w:rsidRPr="000109C8" w:rsidRDefault="007030CA" w:rsidP="00410E1F">
      <w:pPr>
        <w:pStyle w:val="Akapitzlist"/>
        <w:numPr>
          <w:ilvl w:val="0"/>
          <w:numId w:val="9"/>
        </w:numPr>
      </w:pPr>
      <w:r w:rsidRPr="000109C8">
        <w:t>Waga: do 1</w:t>
      </w:r>
      <w:r>
        <w:t>10</w:t>
      </w:r>
      <w:r w:rsidRPr="000109C8">
        <w:t xml:space="preserve"> kg</w:t>
      </w:r>
    </w:p>
    <w:p w:rsidR="000109C8" w:rsidRPr="000109C8" w:rsidRDefault="000109C8" w:rsidP="003C1C01">
      <w:pPr>
        <w:pStyle w:val="Akapitzlist"/>
        <w:numPr>
          <w:ilvl w:val="0"/>
          <w:numId w:val="9"/>
        </w:numPr>
      </w:pPr>
      <w:r w:rsidRPr="000109C8">
        <w:t xml:space="preserve">Możliwość wyboru prędkości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Silnik o </w:t>
      </w:r>
      <w:r w:rsidR="00F55AAD">
        <w:t xml:space="preserve">regulowanej </w:t>
      </w:r>
      <w:r w:rsidRPr="000109C8">
        <w:t>prędkości</w:t>
      </w:r>
      <w:r w:rsidR="00F55AAD">
        <w:t>, prędkość</w:t>
      </w:r>
      <w:r w:rsidR="00A86B69">
        <w:t xml:space="preserve"> 10</w:t>
      </w:r>
      <w:r w:rsidR="00F55AAD">
        <w:t xml:space="preserve"> </w:t>
      </w:r>
      <w:r w:rsidRPr="000109C8">
        <w:t xml:space="preserve">km/h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Koła przednie </w:t>
      </w:r>
      <w:r w:rsidR="007030CA">
        <w:t>8-10</w:t>
      </w:r>
      <w:r w:rsidRPr="000109C8">
        <w:t xml:space="preserve">"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Tylne koła napędowe </w:t>
      </w:r>
      <w:r w:rsidR="007030CA">
        <w:t>12-14</w:t>
      </w:r>
      <w:r w:rsidRPr="000109C8">
        <w:t xml:space="preserve">"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Opony pneumatyczne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Sterownik montowany po prawej lub lewej stronie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Podłokietniki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Ściągane podnóżki dwupłytowe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>Manualna regulacja kąta siedziska i oparcia</w:t>
      </w:r>
      <w:r w:rsidR="000270EA">
        <w:t>, odchylane podnóżki</w:t>
      </w:r>
      <w:r w:rsidRPr="000109C8">
        <w:t xml:space="preserve">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Błotniki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Pas bezpieczeństwa </w:t>
      </w:r>
    </w:p>
    <w:p w:rsidR="000109C8" w:rsidRPr="000109C8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Siedzisko wykonane z nylonu, Dartexu, AirFlow lub Skaju </w:t>
      </w:r>
    </w:p>
    <w:p w:rsidR="00255F79" w:rsidRDefault="000109C8" w:rsidP="00410E1F">
      <w:pPr>
        <w:pStyle w:val="Akapitzlist"/>
        <w:numPr>
          <w:ilvl w:val="0"/>
          <w:numId w:val="9"/>
        </w:numPr>
      </w:pPr>
      <w:r w:rsidRPr="000109C8">
        <w:t xml:space="preserve">Oparcie z nylonu, </w:t>
      </w:r>
      <w:proofErr w:type="spellStart"/>
      <w:r w:rsidRPr="000109C8">
        <w:t>Dartexu</w:t>
      </w:r>
      <w:proofErr w:type="spellEnd"/>
      <w:r w:rsidRPr="000109C8">
        <w:t>, Net lub Skaju</w:t>
      </w:r>
    </w:p>
    <w:sectPr w:rsidR="00255F79" w:rsidSect="00D3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6A1"/>
    <w:multiLevelType w:val="multilevel"/>
    <w:tmpl w:val="F66E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A2F9E"/>
    <w:multiLevelType w:val="hybridMultilevel"/>
    <w:tmpl w:val="DCA2B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B38C0"/>
    <w:multiLevelType w:val="multilevel"/>
    <w:tmpl w:val="A95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55A82"/>
    <w:multiLevelType w:val="multilevel"/>
    <w:tmpl w:val="EC1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55ECC"/>
    <w:multiLevelType w:val="multilevel"/>
    <w:tmpl w:val="F4C0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96BBA"/>
    <w:multiLevelType w:val="multilevel"/>
    <w:tmpl w:val="22E2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36284"/>
    <w:multiLevelType w:val="multilevel"/>
    <w:tmpl w:val="57E6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0F65EE"/>
    <w:multiLevelType w:val="multilevel"/>
    <w:tmpl w:val="756A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524E30"/>
    <w:multiLevelType w:val="multilevel"/>
    <w:tmpl w:val="7AE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109C8"/>
    <w:rsid w:val="000109C8"/>
    <w:rsid w:val="000270EA"/>
    <w:rsid w:val="00055F35"/>
    <w:rsid w:val="00083CD7"/>
    <w:rsid w:val="000A466A"/>
    <w:rsid w:val="001943E9"/>
    <w:rsid w:val="001D2570"/>
    <w:rsid w:val="00255F79"/>
    <w:rsid w:val="00362518"/>
    <w:rsid w:val="00381F15"/>
    <w:rsid w:val="003C1C01"/>
    <w:rsid w:val="003F3F91"/>
    <w:rsid w:val="00410E1F"/>
    <w:rsid w:val="00442DE7"/>
    <w:rsid w:val="00571E4C"/>
    <w:rsid w:val="005A5FD5"/>
    <w:rsid w:val="005D7FDD"/>
    <w:rsid w:val="00663E29"/>
    <w:rsid w:val="006F12DB"/>
    <w:rsid w:val="007030CA"/>
    <w:rsid w:val="00712F0C"/>
    <w:rsid w:val="0081702C"/>
    <w:rsid w:val="00A73470"/>
    <w:rsid w:val="00A86B69"/>
    <w:rsid w:val="00B355E1"/>
    <w:rsid w:val="00B55CF9"/>
    <w:rsid w:val="00C55D4A"/>
    <w:rsid w:val="00CB5A94"/>
    <w:rsid w:val="00D3778E"/>
    <w:rsid w:val="00D9146C"/>
    <w:rsid w:val="00E15FA1"/>
    <w:rsid w:val="00E73BDC"/>
    <w:rsid w:val="00F55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9C8"/>
  </w:style>
  <w:style w:type="paragraph" w:styleId="Nagwek1">
    <w:name w:val="heading 1"/>
    <w:basedOn w:val="Normalny"/>
    <w:next w:val="Normalny"/>
    <w:link w:val="Nagwek1Znak"/>
    <w:uiPriority w:val="9"/>
    <w:qFormat/>
    <w:rsid w:val="00010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0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0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0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0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0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0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0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0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0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0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0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0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0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0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0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0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0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0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0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0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0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09C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Kamińska</dc:creator>
  <cp:lastModifiedBy>Inwestycje</cp:lastModifiedBy>
  <cp:revision>2</cp:revision>
  <cp:lastPrinted>2026-06-09T12:38:00Z</cp:lastPrinted>
  <dcterms:created xsi:type="dcterms:W3CDTF">2026-06-10T07:24:00Z</dcterms:created>
  <dcterms:modified xsi:type="dcterms:W3CDTF">2026-06-10T07:24:00Z</dcterms:modified>
</cp:coreProperties>
</file>