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Zapytanie ofertowe - Świadczenie usług polegających na udzieleniu schronienia osobom bezdomnym.</w:t>
      </w:r>
    </w:p>
    <w:p w:rsidR="002A558A" w:rsidRPr="00C63616" w:rsidRDefault="00573C1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  Lubanie, dnia </w:t>
      </w:r>
      <w:r w:rsidR="00846FE6">
        <w:rPr>
          <w:rFonts w:ascii="Times New Roman" w:eastAsia="Times New Roman" w:hAnsi="Times New Roman" w:cs="Times New Roman"/>
          <w:color w:val="272725"/>
          <w:shd w:val="clear" w:color="auto" w:fill="FFFFFF"/>
        </w:rPr>
        <w:t>1</w:t>
      </w:r>
      <w:r w:rsidR="005F35C2">
        <w:rPr>
          <w:rFonts w:ascii="Times New Roman" w:eastAsia="Times New Roman" w:hAnsi="Times New Roman" w:cs="Times New Roman"/>
          <w:color w:val="272725"/>
          <w:shd w:val="clear" w:color="auto" w:fill="FFFFFF"/>
        </w:rPr>
        <w:t>3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.12.202</w:t>
      </w:r>
      <w:r w:rsid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</w:t>
      </w:r>
    </w:p>
    <w:p w:rsidR="002A558A" w:rsidRPr="00504657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</w:pPr>
      <w:r w:rsidRPr="00504657">
        <w:rPr>
          <w:rFonts w:ascii="Times New Roman" w:eastAsia="Times New Roman" w:hAnsi="Times New Roman" w:cs="Times New Roman"/>
          <w:b/>
          <w:color w:val="272725"/>
          <w:u w:val="single"/>
          <w:shd w:val="clear" w:color="auto" w:fill="FFFFFF"/>
        </w:rPr>
        <w:t>PS.4220.1.202</w:t>
      </w:r>
      <w:r w:rsidR="00846FE6">
        <w:rPr>
          <w:rFonts w:ascii="Times New Roman" w:eastAsia="Times New Roman" w:hAnsi="Times New Roman" w:cs="Times New Roman"/>
          <w:b/>
          <w:color w:val="272725"/>
          <w:u w:val="single"/>
          <w:shd w:val="clear" w:color="auto" w:fill="FFFFFF"/>
        </w:rPr>
        <w:t>3</w:t>
      </w:r>
      <w:r w:rsidRPr="00504657">
        <w:rPr>
          <w:rFonts w:ascii="Times New Roman" w:eastAsia="Times New Roman" w:hAnsi="Times New Roman" w:cs="Times New Roman"/>
          <w:b/>
          <w:color w:val="272725"/>
          <w:u w:val="single"/>
          <w:shd w:val="clear" w:color="auto" w:fill="FFFFFF"/>
        </w:rPr>
        <w:t xml:space="preserve">  </w:t>
      </w:r>
    </w:p>
    <w:p w:rsidR="002A558A" w:rsidRPr="00C63616" w:rsidRDefault="00573C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ZAPYTANIE OFERTOWE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Świadczenie usług polegających na udzieleniu schronienia osobom bezdomnym, potrzebującym pomocy - schronienia (z wyjątkiem nieletnich), których ostatnim miejscem zameldowania na pobyt stały jest Gmina Lubanie /w oparciu o art. 101 ust. 2 ustawy z dnia 12 marca 2004 r. o pomocy społecznej (Dz. U. z 20</w:t>
      </w:r>
      <w:r w:rsid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23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 r. poz. </w:t>
      </w:r>
      <w:r w:rsid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901, 1693, 1938 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)/.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Gminny Ośrodek Pomocy Społecznej w Lubaniu  87-732 Lubanie 28a zaprasza do złożenia oferty na: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Świadczenie usług polegających na udzieleniu schronienia osobom bezdomnym, potrzebującym pomocy - schronienia (z wyjątkiem nieletnich), których ostatnim miejscem zameldowania na pobyt stały jest Gmina Lubanie  /w oparciu o art. 101 st. 2 ustawy z dnia 12 marca 2004 r. o pomocy społecznej </w:t>
      </w:r>
      <w:r w:rsidR="00C63616" w:rsidRPr="00C63616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(Dz. U. z 2023 r. poz. 901, 1693, 1938 )</w:t>
      </w:r>
      <w:r w:rsidRPr="00C63616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/.</w:t>
      </w:r>
    </w:p>
    <w:p w:rsidR="002A558A" w:rsidRPr="00504657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</w:pP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Postępowanie jest prowadzone bez zastosowania ustawy z </w:t>
      </w:r>
      <w:r w:rsidR="00846FE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 xml:space="preserve">11 września 2019r. </w:t>
      </w: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 xml:space="preserve"> Prawo zamówień publicznych (Dz.U.z20</w:t>
      </w:r>
      <w:r w:rsidR="00846FE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2</w:t>
      </w:r>
      <w:r w:rsidR="00BA128C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3</w:t>
      </w: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r.poz.</w:t>
      </w:r>
      <w:r w:rsidR="00BA128C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1605,1720</w:t>
      </w: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),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1. Zamawiający: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Gmina Lubanie;  87-732 Lubanie 28a 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NIP Gminy: 888 28 83 571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(dla Gminnego Ośrodka Pomocy Społecznej w Lubaniu, 87-732 Lubanie)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tel.54-251-34-13, e-mail: gops_lubanie@op.pl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2. Przedmiot zamówienia.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2.1.  Przedmiotem zamówienia jest świadczenie usług polegających na udzieleniu schronienia osobom bezdomnym, potrzebującym pomocy - schronienia (z wyjątkiem nieletnich), których ostatnim miejscem zameldowania na pobyt stały jest Gmina Lubanie /w oparciu o art. 101 st. 2 ustawy z dnia 12 marca 2004 r. o pomocy społecznej (</w:t>
      </w:r>
      <w:r w:rsidR="00504657" w:rsidRPr="00504657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.)/, poprzez zapewnienie tymczasowego schronienia  w schronisku dla osób bezdomnych (mężczyzn), w schronisku dla osób bezdomnych (kobiet) oraz w schronisku dla osób bezdomnych z usługami opiekuńczymi.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2.2. Przedmiot zamówienia został podzielony na trzy części:</w:t>
      </w:r>
    </w:p>
    <w:p w:rsidR="002A558A" w:rsidRPr="00C63616" w:rsidRDefault="00573C12" w:rsidP="00504657">
      <w:pPr>
        <w:spacing w:before="100" w:after="100" w:line="240" w:lineRule="auto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      2.2.1. część nr 1 zamówienia - udzielenie schronienia w schronisku dla osób bezdomnych (mężczyzn);</w:t>
      </w:r>
    </w:p>
    <w:p w:rsidR="002A558A" w:rsidRPr="00C63616" w:rsidRDefault="00573C12" w:rsidP="00504657">
      <w:pPr>
        <w:spacing w:before="100" w:after="100" w:line="240" w:lineRule="auto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  2.2.2. część nr 2 zamówienia - udzielenie schronienia w schronisku dla osób bezdomnych (kobiet);</w:t>
      </w:r>
    </w:p>
    <w:p w:rsidR="002A558A" w:rsidRPr="00C63616" w:rsidRDefault="00573C12" w:rsidP="00504657">
      <w:pPr>
        <w:spacing w:before="100" w:after="100" w:line="240" w:lineRule="auto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       2.2.3. część nr 3 zamówienia - udzielenie schronienia w schronisku dla  osób bezdomnych z usługami  </w:t>
      </w:r>
      <w:r w:rsidR="00504657">
        <w:rPr>
          <w:rFonts w:ascii="Times New Roman" w:eastAsia="Times New Roman" w:hAnsi="Times New Roman" w:cs="Times New Roman"/>
          <w:color w:val="272725"/>
          <w:shd w:val="clear" w:color="auto" w:fill="FFFFFF"/>
        </w:rPr>
        <w:t>opiekuńczymi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br/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2.3. Zamawiający dopuszcza składanie ofert częściowych. Każdy z Wykonawców może złożyć ofertę na jedną lub więcej części zamówienia. Każda z części zamówienia będzie badana i oceniana osobno.</w:t>
      </w:r>
    </w:p>
    <w:p w:rsidR="002A558A" w:rsidRPr="00C63616" w:rsidRDefault="002A558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Jeżeli nie będzie można dokonać wyboru oferty najkorzystniejszej w danej części zamówienia ze względu na to, że zostały złożone oferty o takiej samej cenie, Zamawiający wezwie Wykonawców, którzy złożyli te oferty, do złożenia w terminie określonym przez Zamawiającego, ofert dodatkowych. Wykonawcy składając oferty dodatkowe, nie mogą zaoferować cen wyższych niż zaoferowane w złożonych ofertach.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2.4. Każdorazowe umieszczenie osoby o której mowa w pkt. 2.1. odbywa się na podstawie indywidualnej decyzji administracyjnej wydanej przez Kierownika Gminnego  Ośrodka Pomocy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lastRenderedPageBreak/>
        <w:t>Społecznej w Lubaniu (dalej zwanym Kierownikiem GOPS)  o umieszczeniu w schronisku dla osób bezdomnych (o którym mowa w punkcie 2.2.1., 2.2.2., 2.2.3.).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2.5. W szczególnie uzasadnionych przypadkach dopuszcza się podjęcie świadczenia usług w oparciu o dane przekazane telefonicznie lub e-mailem. Takie zlecenie usług zostaje potwierdzone kopią skierowania lub decyzji administracyjnej w ciągu 7 dni.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2.6. Podmiot składający ofertę według wzoru stanowiącego załącznik nr 1 zobowiązany jest do zapewnienia osobom o których mowa w pkt 2.1. minimalnego standardu podstawowych usług oraz minimalnego standardu schronisk dla bezdomnych mężczyzn i kobiet oraz osób bezdomnych z usługami opiekuńczymi (szczegóły w punkcie 2.11.).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 Zamawiający przewiduje, że prognozowana średnia liczba osób skierowanych w ciągu roku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2.7.1. do schroniska dla osób bezdomnych (mężczyzn) – wyniesie 1 osoba bezdomna,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2.7.2. do schroniska dla osób bezdomnych (kobiet) – 1 osoba bezdomna,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2.7.3. do schroniska dla osób bezdomnych z usługami opiekuńczymi – 2 osoby bezdomne.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2.8. Ze względu na specyfikację przedmiotu zamówienia, faktyczna liczba osób, którym świadczone będą usługi schronienia będzie uzależniona od rzeczywistej liczby osób, które będą wymagać pomocy w formie usług schronienia dla osób bezdomnych z terenu Gminy Lubanie. Zamawiający zastrzega sobie prawo niewyczerpania całego zakresu przedmiotu zamówienia bez ponoszenia żadnych konsekwencji, w tym finansowych. Rzeczywista liczba osób skierowanych do placówki Wykonawcy może ulec zmniejszeniu lub zwiększeniu. Wykonawca składając ofertę oświadcza, że przyjmuje do wiadomości, iż z tytułu zmniejszenia lub zwiększenia liczby osób faktycznie skierowanych do schroniska nie będą mu przysługiwały żadne roszczenia,  w tym pieniężne wobec Zamawiającego.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2.9. Zamawiający będzie pokrywał koszty pobytu osób skierowanych </w:t>
      </w:r>
      <w:r w:rsidRPr="00C6361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 xml:space="preserve">wyłącznie za czas ich rzeczywistego pobytu w placówce.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W związku z powyższym, gdy pobyt osoby bezdomnej w schronisku nie obejmuje pełnego miesiąca – wynagrodzenie Wykonawcy stanowiło będzie iloczyn dni faktycznego pobytu oraz dobowej stawki za pobyt wynikającej ze złożonej oferty.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2.10. Zamawiający zastrzega sobie prawo kontroli jakości świadczonych usług oraz zgodności ich wykonywania z umową i wymaganiami zawartymi w niniejszym zapytaniu.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2.11. </w:t>
      </w:r>
      <w:r w:rsidRPr="00C6361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Wymagania wspólne dla wszystkich części zamówienia: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2.11.1 Wykonawca zapewni osobie bezdomnej skierowanej przez Zamawiającego całodobowe, tymczasowe schronienie oraz usługi ukierunkowane na wzmacnianie aktywności społecznej, wyjście z bezdomności i uzyskanie samodzielności życiowej;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2.11.2. Usługi świadczone będą zgodnie z wymaganiami określonymi w art. 48a ustawy   o pomocy społecznej z dnia 12 marca 2004 r. </w:t>
      </w:r>
      <w:r w:rsidR="00504657">
        <w:rPr>
          <w:rFonts w:ascii="Times New Roman" w:eastAsia="Times New Roman" w:hAnsi="Times New Roman" w:cs="Times New Roman"/>
          <w:color w:val="272725"/>
          <w:shd w:val="clear" w:color="auto" w:fill="FFFFFF"/>
        </w:rPr>
        <w:t>(</w:t>
      </w:r>
      <w:r w:rsidR="00504657" w:rsidRPr="00504657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), "zwanej dalej ustawą o pomocy społecznej" oraz zgodnie z Rozporządzeniem Ministra Rodziny, Pracy i Polityki Społecznej z dnia 27 kwietnia 2018 r. w sprawie minimalnych standardów noclegowni, schronisk dla osób bezdomnych, schronisk dla osób bezdomnych z usługami opiekuńczymi i ogrzewalni (Dz. U. z 2018 r., poz. 896).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 Wykonawca zobowiązany będzie do: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2.11.3.1 prowadzenia pracy socjalnej, w tym motywowania osób bezdomnych do podjęcia zatrudnienia oraz podjęcia terapii odwykowej i samopomocy;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2.11.3.2. zapewnienia bezdomnym 1 ciepłego posiłku w miejscu do tego przeznaczonym;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2.11.3.3. zapewnienia ubrania stosownego do pory roku i możliwości wyprania brudnej odzieży;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2.11.3.4. zapewnienia środków higieny osobistej oraz środków opatrunkowych i leków dostępnych bez recepty;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2.11.3.5. zapewnienia mieszkańcom schroniska miejsca do spania oraz dostępu do WC  i łazienki;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2.11.3.6. zapewnienia pomocy w załatwianiu spraw urzędowych ukierunkowanych na wzmocnienie aktywności społecznej i uzyskanie samodzielności życiowej;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lastRenderedPageBreak/>
        <w:t>2.11.3.7. współpracy z Zamawiającym w zakresie realizacji indywidualnych programów wychodzenia z bezdomności i zawartych kontraktów socjalnych;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2.11.3.8. pisemnego informowania Zamawiającego o wydaleniu ze schroniska podaniem przyczyny w terminie 4 dni od dnia zdarzenia.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2.12. Rozliczenie usług przez Wykonawcę następować będzie co miesiąc w terminie do 10  dnia następnego miesiąca z wyłączeniem miesiąca grudnia, za który rozliczenie następować będzie do 20 grudnia danego roku.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2.13. Zapłata za wykonanie usługi będzie regulowana miesięcznie po wykonaniu usługi w terminie 14 dni od daty doręczenia faktury do GOPS Lubanie. Podstawą rozliczenia będzie złożenie przez Wykonawcę faktury z załączonym imiennym wykazem osób objętych schronieniem  w danym miejscu i ilości dni udzielonego schronienia.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3. Opis wymagań stawianych Wykonawcy: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3.1. O udzielenie zamówienia mogą ubiegać się wykonawcy, którzy spełniają warunki dotyczące: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  3.1.1 posiadania uprawnień do wykonywania określonej działalności lub czynności związanej z przedmiotem zapytania ofertowego, jeżeli przepisy prawa nakładają obowiązek ich posiadania,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 3.1.2. są podmiotem wpisanym do rejestru placówek udzielających tymczasowego schronienia prowadzonego przez Wojewodę Kujawsko - Pomorskiego,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 3.1.3. posiadania odpowiedniej wiedzy i doświadczenia, niezbędnych do prawidłowego wykonania usług oraz zatrudniona kadra posiada kwalifikacje określone w ustawie o pomocy społecznej,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 3.1.4. pozostawania w sytuacji ekonomicznej i finansowej, pozwalającej na prawidłowe wykonanie zamówienia,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 3.1.5. spełniają standardy podstawowych usług i minimalny standard obiektów określonych w ustawie o pomocy społecznej oraz w Rozporządzeniu Ministra Rodziny, Pracy i Polityki Społecznej z dnia 27 kwietnia 2018 r. w sprawie minimalnych standardów noclegowi, schronisk dla osób bezdomnych, schronisk dla osób bezdomnych z usługami opiekuńczymi i ogrzewalni (Dz. U. z 2018 r., poz. 896).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3.2. Miejsce świadczenia usług : województwo kujawsko - pomorskie.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3.3. Zamawiający uzna wyżej wymienione warunki za spełnione, jeśli Wykonawca oświadczy, iż spełnia w/w warunki – w oświadczeniu zawartym w treści oferty         (zał. nr 1).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4. Termin realizacji zamówienia: od daty podpisania umowy do 31 grudnia 202</w:t>
      </w:r>
      <w:r w:rsidR="00504657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4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 r.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5. Opis sposobu obliczania ceny: 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 Wykonawca zobowiązany jest skalkulować cenę ofertową (jednostkową) za wykonanie zamówienia tak, aby obejmowała wszystkie koszty i składniki związane z wykonaniem zamówienia oraz warunki stawiane przez zamawiającego – zgodnie z drukiem oferty, stanowiącym załącznik nr 1 do niniejszego zapytania.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6. Kryteria wyboru oferty: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najniższa cena za 1 dobę pobytu 1 osoby bezdomnej  w  schronisku zaoferowana przez oferenta.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7. Zamawiający zastrzega sobie prawo do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 swobodnego wyboru oferty oraz odstąpienia od wyboru oferty bez podawania przyczyny i ponoszenia jakichkolwiek skutków prawnych  i finansowych.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8. Sposób przygotowania oferty 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 8.1. Ofertę sporządzić należy na załączonym druku „OFERTA” ( zał.nr.1).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 8.2. Ofertę sporządzić należy w języku polskim, w formie pisemnej.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8.3. Do oferty należy załączyć: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8.3.1.aktualny odpis z właściwego rejestru lub z centralnej ewidencji i informacji o działalności gospodarczej, jeżeli odrębne przepisy wymagają wpisu do rejestru lub ewidencji.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lastRenderedPageBreak/>
        <w:t>8.3.2. w przypadku podmiotów działających na podstawie przepisów o stosunku  Państwa do Kościoła Katolickiego oraz do innych kościołów i związków wyznaniowych, obowiązkowym dokumentem jest kopia dekretu o mianowaniu księdza na proboszcza parafii, pełnomocnictwo lub upoważnienie zarządu głównego wydane dla osób go reprezentujących z oddziałów terenowych nieposiadających osobowości prawnej.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8.4. Oferta winna być podpisana przez osobę uprawnioną do reprezentowania Wykonawcy. W przypadku składania oferty w siedzibie zamawiającego lub pocztą na kopercie należy umieścić napis „Zapytanie ofertowe na świadczenie usług polegających udzieleniu schronienia osobom bezdomnym, potrzebującym pomocy - schronienia (z wyjątkiem nieletnich), których ostatnim miejscem zameldowania na pobyt stały jest Gmina Lubanie /w oparciu o art. 101 st. 2 ustawy z dnia 12 marca 2004 r.  o pomocy społecznej (</w:t>
      </w:r>
      <w:r w:rsidR="00504657" w:rsidRPr="00504657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.)/".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8.5. Ofertę złożyć można osobiście u Zamawiającego, pocztą (decyduje data wpływu do GOPS), na adres Gminny Ośrodek Pomocy Społecznej,  87-732Lubanie 28a, pocztą elektroniczną na adres gops_lubanie@op.pl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8.6. Oferty złożone po terminie nie będą rozpatrywane. W toku badania i oceny ofert Zamawiający, może żądać od oferentów wyjaśnień dotyczących treści złożonych ofert.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9.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Termin złożenia oferty: 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Ofertę złożyć należy do dnia </w:t>
      </w:r>
      <w:r w:rsidR="005F35C2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22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.12.202</w:t>
      </w:r>
      <w:r w:rsidR="00504657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3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 r. godz.10.00.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10. Osoby upoważnione do kontaktu z Wykonawcami:</w:t>
      </w:r>
    </w:p>
    <w:p w:rsidR="002A558A" w:rsidRPr="00C63616" w:rsidRDefault="0050465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Emilia Żakowska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>Ki</w:t>
      </w:r>
      <w:r w:rsidR="00464069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erownik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 GOPS Lubanie tel. 54 251 34 13</w:t>
      </w:r>
    </w:p>
    <w:p w:rsidR="002A558A" w:rsidRPr="00C63616" w:rsidRDefault="002A55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2A55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464069" w:rsidRDefault="0046406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46406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Emilia Żakowska </w:t>
      </w:r>
    </w:p>
    <w:p w:rsidR="002A558A" w:rsidRPr="00C63616" w:rsidRDefault="0046406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Kierownik </w:t>
      </w: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br/>
        <w:t xml:space="preserve">                Gminnego Ośrodka </w:t>
      </w: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br/>
        <w:t xml:space="preserve">                  Pomocy Społecznej </w:t>
      </w:r>
    </w:p>
    <w:p w:rsidR="002A558A" w:rsidRPr="00C63616" w:rsidRDefault="002A55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464069" w:rsidRDefault="0046406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Załączniki - 4</w:t>
      </w:r>
    </w:p>
    <w:p w:rsidR="002A558A" w:rsidRPr="00C63616" w:rsidRDefault="002A558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sectPr w:rsidR="005F35C2" w:rsidSect="00F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70A5"/>
    <w:multiLevelType w:val="multilevel"/>
    <w:tmpl w:val="699AA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66C5D"/>
    <w:multiLevelType w:val="multilevel"/>
    <w:tmpl w:val="FDDA3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6571F"/>
    <w:multiLevelType w:val="multilevel"/>
    <w:tmpl w:val="FE06C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372F9"/>
    <w:multiLevelType w:val="multilevel"/>
    <w:tmpl w:val="FBE2D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136FE"/>
    <w:multiLevelType w:val="multilevel"/>
    <w:tmpl w:val="C1C89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E5246"/>
    <w:multiLevelType w:val="multilevel"/>
    <w:tmpl w:val="01CEA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2669F"/>
    <w:multiLevelType w:val="multilevel"/>
    <w:tmpl w:val="7BD89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40056F"/>
    <w:multiLevelType w:val="multilevel"/>
    <w:tmpl w:val="66C8A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17250F"/>
    <w:multiLevelType w:val="multilevel"/>
    <w:tmpl w:val="ADCCD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7537C3"/>
    <w:multiLevelType w:val="multilevel"/>
    <w:tmpl w:val="CF7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558A"/>
    <w:rsid w:val="00105836"/>
    <w:rsid w:val="002477AA"/>
    <w:rsid w:val="002A558A"/>
    <w:rsid w:val="003A25B4"/>
    <w:rsid w:val="00464069"/>
    <w:rsid w:val="004C22CB"/>
    <w:rsid w:val="00504657"/>
    <w:rsid w:val="00573C12"/>
    <w:rsid w:val="00581D59"/>
    <w:rsid w:val="005F35C2"/>
    <w:rsid w:val="00846FE6"/>
    <w:rsid w:val="00A77B1B"/>
    <w:rsid w:val="00BA128C"/>
    <w:rsid w:val="00C63616"/>
    <w:rsid w:val="00EA698C"/>
    <w:rsid w:val="00EE7EE6"/>
    <w:rsid w:val="00F9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Piotrnowy</cp:lastModifiedBy>
  <cp:revision>2</cp:revision>
  <dcterms:created xsi:type="dcterms:W3CDTF">2023-12-13T13:25:00Z</dcterms:created>
  <dcterms:modified xsi:type="dcterms:W3CDTF">2023-12-13T13:25:00Z</dcterms:modified>
</cp:coreProperties>
</file>